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0EB32" w14:textId="4924D0E2" w:rsidR="00623A10" w:rsidRPr="00A82814" w:rsidRDefault="00FB5617" w:rsidP="00AE7148">
      <w:pPr>
        <w:rPr>
          <w:rFonts w:ascii="Arial" w:hAnsi="Arial" w:cs="Arial"/>
          <w:sz w:val="24"/>
          <w:szCs w:val="24"/>
        </w:rPr>
      </w:pPr>
      <w:bookmarkStart w:id="0" w:name="_GoBack"/>
      <w:bookmarkEnd w:id="0"/>
      <w:r w:rsidRPr="00A82814">
        <w:rPr>
          <w:rFonts w:ascii="Arial" w:hAnsi="Arial" w:cs="Arial"/>
          <w:b/>
          <w:sz w:val="24"/>
          <w:szCs w:val="24"/>
        </w:rPr>
        <w:t>21/5</w:t>
      </w:r>
      <w:r w:rsidR="00623A10" w:rsidRPr="00A82814">
        <w:rPr>
          <w:rFonts w:ascii="Arial" w:hAnsi="Arial" w:cs="Arial"/>
          <w:b/>
          <w:sz w:val="24"/>
          <w:szCs w:val="24"/>
        </w:rPr>
        <w:t>-1</w:t>
      </w:r>
      <w:r w:rsidR="00AE7148" w:rsidRPr="00A82814">
        <w:rPr>
          <w:rFonts w:ascii="Arial" w:hAnsi="Arial" w:cs="Arial"/>
          <w:b/>
          <w:sz w:val="24"/>
          <w:szCs w:val="24"/>
        </w:rPr>
        <w:t xml:space="preserve"> </w:t>
      </w:r>
      <w:r w:rsidR="00623A10" w:rsidRPr="00A82814">
        <w:rPr>
          <w:rFonts w:ascii="Arial" w:hAnsi="Arial" w:cs="Arial"/>
          <w:b/>
          <w:sz w:val="24"/>
          <w:szCs w:val="24"/>
        </w:rPr>
        <w:t>Election of Chairman</w:t>
      </w:r>
      <w:r w:rsidR="00DA095C" w:rsidRPr="00A82814">
        <w:rPr>
          <w:rFonts w:ascii="Arial" w:hAnsi="Arial" w:cs="Arial"/>
          <w:b/>
          <w:sz w:val="24"/>
          <w:szCs w:val="24"/>
        </w:rPr>
        <w:t>.</w:t>
      </w:r>
      <w:r w:rsidR="00623A10" w:rsidRPr="00A82814">
        <w:rPr>
          <w:rFonts w:ascii="Arial" w:hAnsi="Arial" w:cs="Arial"/>
          <w:sz w:val="24"/>
          <w:szCs w:val="24"/>
        </w:rPr>
        <w:t xml:space="preserve">  Cllr Mrs Elizabeth Hairsine was proposed and seconded for the appointment.  There being no other nominations, it was </w:t>
      </w:r>
      <w:r w:rsidR="002249EF" w:rsidRPr="00A82814">
        <w:rPr>
          <w:rFonts w:ascii="Arial" w:hAnsi="Arial" w:cs="Arial"/>
          <w:sz w:val="24"/>
          <w:szCs w:val="24"/>
        </w:rPr>
        <w:t>RESOLVED</w:t>
      </w:r>
      <w:r w:rsidR="00623A10" w:rsidRPr="00A82814">
        <w:rPr>
          <w:rFonts w:ascii="Arial" w:hAnsi="Arial" w:cs="Arial"/>
          <w:sz w:val="24"/>
          <w:szCs w:val="24"/>
        </w:rPr>
        <w:t xml:space="preserve"> to appoint Cllr Mrs Elizabeth Hairsine </w:t>
      </w:r>
      <w:r w:rsidR="00DC189C" w:rsidRPr="00A82814">
        <w:rPr>
          <w:rFonts w:ascii="Arial" w:hAnsi="Arial" w:cs="Arial"/>
          <w:sz w:val="24"/>
          <w:szCs w:val="24"/>
        </w:rPr>
        <w:t>as</w:t>
      </w:r>
      <w:r w:rsidR="00623A10" w:rsidRPr="00A82814">
        <w:rPr>
          <w:rFonts w:ascii="Arial" w:hAnsi="Arial" w:cs="Arial"/>
          <w:sz w:val="24"/>
          <w:szCs w:val="24"/>
        </w:rPr>
        <w:t xml:space="preserve"> Chairman</w:t>
      </w:r>
      <w:r w:rsidR="00DA095C" w:rsidRPr="00A82814">
        <w:rPr>
          <w:rFonts w:ascii="Arial" w:hAnsi="Arial" w:cs="Arial"/>
          <w:sz w:val="24"/>
          <w:szCs w:val="24"/>
        </w:rPr>
        <w:t xml:space="preserve">. </w:t>
      </w:r>
      <w:r w:rsidR="00623A10" w:rsidRPr="00A82814">
        <w:rPr>
          <w:rFonts w:ascii="Arial" w:hAnsi="Arial" w:cs="Arial"/>
          <w:sz w:val="24"/>
          <w:szCs w:val="24"/>
        </w:rPr>
        <w:t xml:space="preserve"> </w:t>
      </w:r>
      <w:r w:rsidR="00DA095C" w:rsidRPr="00A82814">
        <w:rPr>
          <w:rFonts w:ascii="Arial" w:hAnsi="Arial" w:cs="Arial"/>
          <w:sz w:val="24"/>
          <w:szCs w:val="24"/>
        </w:rPr>
        <w:t>The</w:t>
      </w:r>
      <w:r w:rsidR="00623A10" w:rsidRPr="00A82814">
        <w:rPr>
          <w:rFonts w:ascii="Arial" w:hAnsi="Arial" w:cs="Arial"/>
          <w:sz w:val="24"/>
          <w:szCs w:val="24"/>
        </w:rPr>
        <w:t xml:space="preserve"> </w:t>
      </w:r>
      <w:r w:rsidR="00DA095C" w:rsidRPr="00A82814">
        <w:rPr>
          <w:rFonts w:ascii="Arial" w:hAnsi="Arial" w:cs="Arial"/>
          <w:sz w:val="24"/>
          <w:szCs w:val="24"/>
        </w:rPr>
        <w:t xml:space="preserve">Council resolved that the signing of the </w:t>
      </w:r>
      <w:r w:rsidR="00623A10" w:rsidRPr="00A82814">
        <w:rPr>
          <w:rFonts w:ascii="Arial" w:hAnsi="Arial" w:cs="Arial"/>
          <w:sz w:val="24"/>
          <w:szCs w:val="24"/>
        </w:rPr>
        <w:t>Declaration of Acceptance of Office</w:t>
      </w:r>
      <w:r w:rsidR="00DA095C" w:rsidRPr="00A82814">
        <w:rPr>
          <w:rFonts w:ascii="Arial" w:hAnsi="Arial" w:cs="Arial"/>
          <w:sz w:val="24"/>
          <w:szCs w:val="24"/>
        </w:rPr>
        <w:t xml:space="preserve"> be deferred </w:t>
      </w:r>
      <w:r w:rsidR="003B4BF6" w:rsidRPr="00A82814">
        <w:rPr>
          <w:rFonts w:ascii="Arial" w:hAnsi="Arial" w:cs="Arial"/>
          <w:sz w:val="24"/>
          <w:szCs w:val="24"/>
        </w:rPr>
        <w:t xml:space="preserve">at a later date </w:t>
      </w:r>
      <w:r w:rsidR="00DA095C" w:rsidRPr="00A82814">
        <w:rPr>
          <w:rFonts w:ascii="Arial" w:hAnsi="Arial" w:cs="Arial"/>
          <w:sz w:val="24"/>
          <w:szCs w:val="24"/>
        </w:rPr>
        <w:t xml:space="preserve">as permitted in the Standing Orders. </w:t>
      </w:r>
    </w:p>
    <w:p w14:paraId="1D99C5F1" w14:textId="1A51280B" w:rsidR="00FE47C2" w:rsidRPr="00A82814" w:rsidRDefault="00FB5617" w:rsidP="00FE47C2">
      <w:pPr>
        <w:rPr>
          <w:rFonts w:ascii="Arial" w:hAnsi="Arial" w:cs="Arial"/>
          <w:sz w:val="24"/>
          <w:szCs w:val="24"/>
        </w:rPr>
      </w:pPr>
      <w:r w:rsidRPr="00A82814">
        <w:rPr>
          <w:rFonts w:ascii="Arial" w:hAnsi="Arial" w:cs="Arial"/>
          <w:b/>
          <w:sz w:val="24"/>
          <w:szCs w:val="24"/>
        </w:rPr>
        <w:t>21/5</w:t>
      </w:r>
      <w:r w:rsidR="00623A10" w:rsidRPr="00A82814">
        <w:rPr>
          <w:rFonts w:ascii="Arial" w:hAnsi="Arial" w:cs="Arial"/>
          <w:b/>
          <w:sz w:val="24"/>
          <w:szCs w:val="24"/>
        </w:rPr>
        <w:t>-2 Election of Vice-Chairman.</w:t>
      </w:r>
      <w:r w:rsidR="00FE47C2" w:rsidRPr="00A82814">
        <w:rPr>
          <w:rFonts w:ascii="Arial" w:hAnsi="Arial" w:cs="Arial"/>
          <w:b/>
          <w:sz w:val="24"/>
          <w:szCs w:val="24"/>
        </w:rPr>
        <w:t xml:space="preserve"> </w:t>
      </w:r>
      <w:r w:rsidR="00FE47C2" w:rsidRPr="00A82814">
        <w:rPr>
          <w:rFonts w:ascii="Arial" w:hAnsi="Arial" w:cs="Arial"/>
          <w:sz w:val="24"/>
          <w:szCs w:val="24"/>
        </w:rPr>
        <w:t xml:space="preserve">Cllr Mr Lou Fear was proposed and seconded for the appointment.  There being no other nominations, it was </w:t>
      </w:r>
      <w:r w:rsidR="002249EF" w:rsidRPr="00A82814">
        <w:rPr>
          <w:rFonts w:ascii="Arial" w:hAnsi="Arial" w:cs="Arial"/>
          <w:sz w:val="24"/>
          <w:szCs w:val="24"/>
        </w:rPr>
        <w:t>RESOLVED</w:t>
      </w:r>
      <w:r w:rsidR="00FE47C2" w:rsidRPr="00A82814">
        <w:rPr>
          <w:rFonts w:ascii="Arial" w:hAnsi="Arial" w:cs="Arial"/>
          <w:sz w:val="24"/>
          <w:szCs w:val="24"/>
        </w:rPr>
        <w:t xml:space="preserve"> to appoint Cllr Mr Lou Fear to </w:t>
      </w:r>
      <w:r w:rsidR="00DC189C" w:rsidRPr="00A82814">
        <w:rPr>
          <w:rFonts w:ascii="Arial" w:hAnsi="Arial" w:cs="Arial"/>
          <w:sz w:val="24"/>
          <w:szCs w:val="24"/>
        </w:rPr>
        <w:t xml:space="preserve">be the </w:t>
      </w:r>
      <w:r w:rsidR="00FE47C2" w:rsidRPr="00A82814">
        <w:rPr>
          <w:rFonts w:ascii="Arial" w:hAnsi="Arial" w:cs="Arial"/>
          <w:sz w:val="24"/>
          <w:szCs w:val="24"/>
        </w:rPr>
        <w:t>Vice- Chairman</w:t>
      </w:r>
      <w:r w:rsidR="00DA095C" w:rsidRPr="00A82814">
        <w:rPr>
          <w:rFonts w:ascii="Arial" w:hAnsi="Arial" w:cs="Arial"/>
          <w:sz w:val="24"/>
          <w:szCs w:val="24"/>
        </w:rPr>
        <w:t xml:space="preserve">.  </w:t>
      </w:r>
      <w:r w:rsidR="00FE47C2" w:rsidRPr="00A82814">
        <w:rPr>
          <w:rFonts w:ascii="Arial" w:hAnsi="Arial" w:cs="Arial"/>
          <w:sz w:val="24"/>
          <w:szCs w:val="24"/>
        </w:rPr>
        <w:t xml:space="preserve"> </w:t>
      </w:r>
      <w:bookmarkStart w:id="1" w:name="DRAFT"/>
      <w:bookmarkEnd w:id="1"/>
      <w:r w:rsidR="003B4BF6" w:rsidRPr="00A82814">
        <w:rPr>
          <w:rFonts w:ascii="Arial" w:hAnsi="Arial" w:cs="Arial"/>
          <w:sz w:val="24"/>
          <w:szCs w:val="24"/>
        </w:rPr>
        <w:t>The Council resolved that the signing of the Declaration of Acceptance of Office be deferred at a later date as permitted in the Standing Orders.</w:t>
      </w:r>
    </w:p>
    <w:p w14:paraId="2DF0377D" w14:textId="5C7A2AA3" w:rsidR="00532859" w:rsidRPr="00A82814" w:rsidRDefault="00FB5617" w:rsidP="00532859">
      <w:pPr>
        <w:rPr>
          <w:rFonts w:ascii="Arial" w:hAnsi="Arial" w:cs="Arial"/>
          <w:sz w:val="24"/>
          <w:szCs w:val="24"/>
        </w:rPr>
      </w:pPr>
      <w:r w:rsidRPr="00A82814">
        <w:rPr>
          <w:rFonts w:ascii="Arial" w:hAnsi="Arial" w:cs="Arial"/>
          <w:b/>
          <w:sz w:val="24"/>
          <w:szCs w:val="24"/>
        </w:rPr>
        <w:t>21/5</w:t>
      </w:r>
      <w:r w:rsidR="00532859" w:rsidRPr="00A82814">
        <w:rPr>
          <w:rFonts w:ascii="Arial" w:hAnsi="Arial" w:cs="Arial"/>
          <w:b/>
          <w:sz w:val="24"/>
          <w:szCs w:val="24"/>
        </w:rPr>
        <w:t xml:space="preserve">-3 Report from Outside Bodies including the Public Forum. </w:t>
      </w:r>
      <w:r w:rsidRPr="00A82814">
        <w:rPr>
          <w:rFonts w:ascii="Arial" w:hAnsi="Arial" w:cs="Arial"/>
          <w:sz w:val="24"/>
          <w:szCs w:val="24"/>
        </w:rPr>
        <w:t xml:space="preserve">There were no representations from </w:t>
      </w:r>
      <w:r w:rsidR="003B4BF6" w:rsidRPr="00A82814">
        <w:rPr>
          <w:rFonts w:ascii="Arial" w:hAnsi="Arial" w:cs="Arial"/>
          <w:sz w:val="24"/>
          <w:szCs w:val="24"/>
        </w:rPr>
        <w:t>ELDC and the Neighbourhood Police Team</w:t>
      </w:r>
      <w:r w:rsidRPr="00A82814">
        <w:rPr>
          <w:rFonts w:ascii="Arial" w:hAnsi="Arial" w:cs="Arial"/>
          <w:sz w:val="24"/>
          <w:szCs w:val="24"/>
        </w:rPr>
        <w:t xml:space="preserve">.  There was no LCC Ward Member due to the </w:t>
      </w:r>
      <w:r w:rsidR="00A82814">
        <w:rPr>
          <w:rFonts w:ascii="Arial" w:hAnsi="Arial" w:cs="Arial"/>
          <w:sz w:val="24"/>
          <w:szCs w:val="24"/>
        </w:rPr>
        <w:t>imminent</w:t>
      </w:r>
      <w:r w:rsidR="00A82814" w:rsidRPr="00A82814">
        <w:rPr>
          <w:rFonts w:ascii="Arial" w:hAnsi="Arial" w:cs="Arial"/>
          <w:sz w:val="24"/>
          <w:szCs w:val="24"/>
        </w:rPr>
        <w:t xml:space="preserve"> </w:t>
      </w:r>
      <w:r w:rsidRPr="00A82814">
        <w:rPr>
          <w:rFonts w:ascii="Arial" w:hAnsi="Arial" w:cs="Arial"/>
          <w:sz w:val="24"/>
          <w:szCs w:val="24"/>
        </w:rPr>
        <w:t>elections</w:t>
      </w:r>
      <w:r w:rsidR="00532859" w:rsidRPr="00A82814">
        <w:rPr>
          <w:rFonts w:ascii="Arial" w:hAnsi="Arial" w:cs="Arial"/>
          <w:sz w:val="24"/>
          <w:szCs w:val="24"/>
        </w:rPr>
        <w:t xml:space="preserve">.  </w:t>
      </w:r>
      <w:r w:rsidR="00205CBC" w:rsidRPr="00A82814">
        <w:rPr>
          <w:rFonts w:ascii="Arial" w:hAnsi="Arial" w:cs="Arial"/>
          <w:sz w:val="24"/>
          <w:szCs w:val="24"/>
        </w:rPr>
        <w:t>No members of the public joined in.</w:t>
      </w:r>
    </w:p>
    <w:p w14:paraId="7CEF0E2C" w14:textId="0F1D71C2" w:rsidR="00FE47C2" w:rsidRPr="00A82814" w:rsidRDefault="00FB5617" w:rsidP="00FE47C2">
      <w:pPr>
        <w:rPr>
          <w:rFonts w:ascii="Arial" w:hAnsi="Arial" w:cs="Arial"/>
          <w:sz w:val="24"/>
          <w:szCs w:val="24"/>
        </w:rPr>
      </w:pPr>
      <w:r w:rsidRPr="00A82814">
        <w:rPr>
          <w:rFonts w:ascii="Arial" w:hAnsi="Arial" w:cs="Arial"/>
          <w:b/>
          <w:sz w:val="24"/>
          <w:szCs w:val="24"/>
        </w:rPr>
        <w:t>21/5</w:t>
      </w:r>
      <w:r w:rsidR="00FE47C2" w:rsidRPr="00A82814">
        <w:rPr>
          <w:rFonts w:ascii="Arial" w:hAnsi="Arial" w:cs="Arial"/>
          <w:b/>
          <w:sz w:val="24"/>
          <w:szCs w:val="24"/>
        </w:rPr>
        <w:t>-</w:t>
      </w:r>
      <w:r w:rsidR="00532859" w:rsidRPr="00A82814">
        <w:rPr>
          <w:rFonts w:ascii="Arial" w:hAnsi="Arial" w:cs="Arial"/>
          <w:b/>
          <w:sz w:val="24"/>
          <w:szCs w:val="24"/>
        </w:rPr>
        <w:t>4</w:t>
      </w:r>
      <w:r w:rsidR="00FE47C2" w:rsidRPr="00A82814">
        <w:rPr>
          <w:rFonts w:ascii="Arial" w:hAnsi="Arial" w:cs="Arial"/>
          <w:b/>
          <w:sz w:val="24"/>
          <w:szCs w:val="24"/>
        </w:rPr>
        <w:t xml:space="preserve"> Record of Members Present an</w:t>
      </w:r>
      <w:r w:rsidR="00D74293" w:rsidRPr="00A82814">
        <w:rPr>
          <w:rFonts w:ascii="Arial" w:hAnsi="Arial" w:cs="Arial"/>
          <w:b/>
          <w:sz w:val="24"/>
          <w:szCs w:val="24"/>
        </w:rPr>
        <w:t>d</w:t>
      </w:r>
      <w:r w:rsidR="00FE47C2" w:rsidRPr="00A82814">
        <w:rPr>
          <w:rFonts w:ascii="Arial" w:hAnsi="Arial" w:cs="Arial"/>
          <w:b/>
          <w:sz w:val="24"/>
          <w:szCs w:val="24"/>
        </w:rPr>
        <w:t xml:space="preserve"> Apologies. </w:t>
      </w:r>
      <w:r w:rsidR="009C3853" w:rsidRPr="00A82814">
        <w:rPr>
          <w:rFonts w:ascii="Arial" w:hAnsi="Arial" w:cs="Arial"/>
          <w:sz w:val="24"/>
          <w:szCs w:val="24"/>
        </w:rPr>
        <w:t xml:space="preserve">All Members present. </w:t>
      </w:r>
      <w:r w:rsidR="00FE47C2" w:rsidRPr="00A82814">
        <w:rPr>
          <w:rFonts w:ascii="Arial" w:hAnsi="Arial" w:cs="Arial"/>
          <w:sz w:val="24"/>
          <w:szCs w:val="24"/>
        </w:rPr>
        <w:t>Cllr Mrs Elizabeth Hairsine (Chairman), Cllr Mr Lou Fear (Vice-Chairman), Cllr Mrs Cheryl Shaw, Cllr Mr John Stainton</w:t>
      </w:r>
      <w:r w:rsidRPr="00A82814">
        <w:rPr>
          <w:rFonts w:ascii="Arial" w:hAnsi="Arial" w:cs="Arial"/>
          <w:sz w:val="24"/>
          <w:szCs w:val="24"/>
        </w:rPr>
        <w:t>, Cllr Jo Walsh, Cllr Rowena Larkin</w:t>
      </w:r>
      <w:r w:rsidR="009C3853" w:rsidRPr="00A82814">
        <w:rPr>
          <w:rFonts w:ascii="Arial" w:hAnsi="Arial" w:cs="Arial"/>
          <w:sz w:val="24"/>
          <w:szCs w:val="24"/>
        </w:rPr>
        <w:t xml:space="preserve"> </w:t>
      </w:r>
      <w:r w:rsidR="00FE47C2" w:rsidRPr="00A82814">
        <w:rPr>
          <w:rFonts w:ascii="Arial" w:hAnsi="Arial" w:cs="Arial"/>
          <w:sz w:val="24"/>
          <w:szCs w:val="24"/>
        </w:rPr>
        <w:t>and Mrs Nadine Must (Clerk)</w:t>
      </w:r>
      <w:r w:rsidR="002249EF" w:rsidRPr="00A82814">
        <w:rPr>
          <w:rFonts w:ascii="Arial" w:hAnsi="Arial" w:cs="Arial"/>
          <w:sz w:val="24"/>
          <w:szCs w:val="24"/>
        </w:rPr>
        <w:t xml:space="preserve">.  </w:t>
      </w:r>
    </w:p>
    <w:p w14:paraId="198E6E69" w14:textId="414F4AEC" w:rsidR="002249EF" w:rsidRPr="00A82814" w:rsidRDefault="00FB5617" w:rsidP="00FE47C2">
      <w:pPr>
        <w:rPr>
          <w:rFonts w:ascii="Arial" w:hAnsi="Arial" w:cs="Arial"/>
          <w:sz w:val="24"/>
          <w:szCs w:val="24"/>
        </w:rPr>
      </w:pPr>
      <w:r w:rsidRPr="00A82814">
        <w:rPr>
          <w:rFonts w:ascii="Arial" w:hAnsi="Arial" w:cs="Arial"/>
          <w:b/>
          <w:sz w:val="24"/>
          <w:szCs w:val="24"/>
        </w:rPr>
        <w:t>21/5</w:t>
      </w:r>
      <w:r w:rsidR="002249EF" w:rsidRPr="00A82814">
        <w:rPr>
          <w:rFonts w:ascii="Arial" w:hAnsi="Arial" w:cs="Arial"/>
          <w:b/>
          <w:sz w:val="24"/>
          <w:szCs w:val="24"/>
        </w:rPr>
        <w:t>-</w:t>
      </w:r>
      <w:r w:rsidR="00532859" w:rsidRPr="00A82814">
        <w:rPr>
          <w:rFonts w:ascii="Arial" w:hAnsi="Arial" w:cs="Arial"/>
          <w:b/>
          <w:sz w:val="24"/>
          <w:szCs w:val="24"/>
        </w:rPr>
        <w:t>5</w:t>
      </w:r>
      <w:r w:rsidR="002249EF" w:rsidRPr="00A82814">
        <w:rPr>
          <w:rFonts w:ascii="Arial" w:hAnsi="Arial" w:cs="Arial"/>
          <w:b/>
          <w:sz w:val="24"/>
          <w:szCs w:val="24"/>
        </w:rPr>
        <w:t xml:space="preserve"> To receive any Declarations of Interest on any item on the agenda</w:t>
      </w:r>
      <w:r w:rsidR="002249EF" w:rsidRPr="00A82814">
        <w:rPr>
          <w:rFonts w:ascii="Arial" w:hAnsi="Arial" w:cs="Arial"/>
          <w:sz w:val="24"/>
          <w:szCs w:val="24"/>
        </w:rPr>
        <w:t xml:space="preserve">. </w:t>
      </w:r>
      <w:r w:rsidR="00733169" w:rsidRPr="00A82814">
        <w:rPr>
          <w:rFonts w:ascii="Arial" w:hAnsi="Arial" w:cs="Arial"/>
          <w:sz w:val="24"/>
          <w:szCs w:val="24"/>
        </w:rPr>
        <w:t>N</w:t>
      </w:r>
      <w:r w:rsidR="002249EF" w:rsidRPr="00A82814">
        <w:rPr>
          <w:rFonts w:ascii="Arial" w:hAnsi="Arial" w:cs="Arial"/>
          <w:sz w:val="24"/>
          <w:szCs w:val="24"/>
        </w:rPr>
        <w:t>one declared.</w:t>
      </w:r>
      <w:r w:rsidR="009C3853" w:rsidRPr="00A82814">
        <w:rPr>
          <w:rFonts w:ascii="Arial" w:hAnsi="Arial" w:cs="Arial"/>
          <w:sz w:val="24"/>
          <w:szCs w:val="24"/>
        </w:rPr>
        <w:t xml:space="preserve"> </w:t>
      </w:r>
    </w:p>
    <w:p w14:paraId="4783B95C" w14:textId="26679824" w:rsidR="00CD3A2E" w:rsidRPr="00A82814" w:rsidRDefault="00FB5617" w:rsidP="00EE17C4">
      <w:pPr>
        <w:rPr>
          <w:rFonts w:ascii="Arial" w:hAnsi="Arial" w:cs="Arial"/>
          <w:bCs/>
          <w:sz w:val="24"/>
          <w:szCs w:val="24"/>
        </w:rPr>
      </w:pPr>
      <w:r w:rsidRPr="00A82814">
        <w:rPr>
          <w:rFonts w:ascii="Arial" w:hAnsi="Arial" w:cs="Arial"/>
          <w:b/>
          <w:bCs/>
          <w:sz w:val="24"/>
          <w:szCs w:val="24"/>
        </w:rPr>
        <w:t>21/5</w:t>
      </w:r>
      <w:r w:rsidR="002249EF" w:rsidRPr="00A82814">
        <w:rPr>
          <w:rFonts w:ascii="Arial" w:hAnsi="Arial" w:cs="Arial"/>
          <w:b/>
          <w:bCs/>
          <w:sz w:val="24"/>
          <w:szCs w:val="24"/>
        </w:rPr>
        <w:t>-</w:t>
      </w:r>
      <w:r w:rsidR="00532859" w:rsidRPr="00A82814">
        <w:rPr>
          <w:rFonts w:ascii="Arial" w:hAnsi="Arial" w:cs="Arial"/>
          <w:b/>
          <w:bCs/>
          <w:sz w:val="24"/>
          <w:szCs w:val="24"/>
        </w:rPr>
        <w:t>6</w:t>
      </w:r>
      <w:r w:rsidR="00AE7148" w:rsidRPr="00A82814">
        <w:rPr>
          <w:rFonts w:ascii="Arial" w:hAnsi="Arial" w:cs="Arial"/>
          <w:b/>
          <w:bCs/>
          <w:sz w:val="24"/>
          <w:szCs w:val="24"/>
        </w:rPr>
        <w:t xml:space="preserve"> </w:t>
      </w:r>
      <w:r w:rsidR="002249EF" w:rsidRPr="00A82814">
        <w:rPr>
          <w:rFonts w:ascii="Arial" w:hAnsi="Arial" w:cs="Arial"/>
          <w:b/>
          <w:bCs/>
          <w:sz w:val="24"/>
          <w:szCs w:val="24"/>
        </w:rPr>
        <w:t xml:space="preserve">Minutes from </w:t>
      </w:r>
      <w:r w:rsidRPr="00A82814">
        <w:rPr>
          <w:rFonts w:ascii="Arial" w:hAnsi="Arial" w:cs="Arial"/>
          <w:b/>
          <w:bCs/>
          <w:sz w:val="24"/>
          <w:szCs w:val="24"/>
        </w:rPr>
        <w:t>3</w:t>
      </w:r>
      <w:r w:rsidRPr="00A82814">
        <w:rPr>
          <w:rFonts w:ascii="Arial" w:hAnsi="Arial" w:cs="Arial"/>
          <w:b/>
          <w:bCs/>
          <w:sz w:val="24"/>
          <w:szCs w:val="24"/>
          <w:vertAlign w:val="superscript"/>
        </w:rPr>
        <w:t>rd</w:t>
      </w:r>
      <w:r w:rsidRPr="00A82814">
        <w:rPr>
          <w:rFonts w:ascii="Arial" w:hAnsi="Arial" w:cs="Arial"/>
          <w:b/>
          <w:bCs/>
          <w:sz w:val="24"/>
          <w:szCs w:val="24"/>
        </w:rPr>
        <w:t xml:space="preserve"> February 2021</w:t>
      </w:r>
      <w:r w:rsidR="002249EF" w:rsidRPr="00A82814">
        <w:rPr>
          <w:rFonts w:ascii="Arial" w:hAnsi="Arial" w:cs="Arial"/>
          <w:b/>
          <w:bCs/>
          <w:sz w:val="24"/>
          <w:szCs w:val="24"/>
        </w:rPr>
        <w:t xml:space="preserve">.  </w:t>
      </w:r>
      <w:r w:rsidR="002249EF" w:rsidRPr="00A82814">
        <w:rPr>
          <w:rFonts w:ascii="Arial" w:hAnsi="Arial" w:cs="Arial"/>
          <w:bCs/>
          <w:sz w:val="24"/>
          <w:szCs w:val="24"/>
        </w:rPr>
        <w:t xml:space="preserve">It was </w:t>
      </w:r>
      <w:r w:rsidR="00487208" w:rsidRPr="00A82814">
        <w:rPr>
          <w:rFonts w:ascii="Arial" w:hAnsi="Arial" w:cs="Arial"/>
          <w:bCs/>
          <w:sz w:val="24"/>
          <w:szCs w:val="24"/>
        </w:rPr>
        <w:t>RESOLVED</w:t>
      </w:r>
      <w:r w:rsidR="002249EF" w:rsidRPr="00A82814">
        <w:rPr>
          <w:rFonts w:ascii="Arial" w:hAnsi="Arial" w:cs="Arial"/>
          <w:bCs/>
          <w:sz w:val="24"/>
          <w:szCs w:val="24"/>
        </w:rPr>
        <w:t xml:space="preserve"> that the minutes of the meeting was an accurate record</w:t>
      </w:r>
      <w:r w:rsidR="00532859" w:rsidRPr="00A82814">
        <w:rPr>
          <w:rFonts w:ascii="Arial" w:hAnsi="Arial" w:cs="Arial"/>
          <w:bCs/>
          <w:sz w:val="24"/>
          <w:szCs w:val="24"/>
        </w:rPr>
        <w:t>.</w:t>
      </w:r>
      <w:r w:rsidR="002249EF" w:rsidRPr="00A82814">
        <w:rPr>
          <w:rFonts w:ascii="Arial" w:hAnsi="Arial" w:cs="Arial"/>
          <w:bCs/>
          <w:sz w:val="24"/>
          <w:szCs w:val="24"/>
        </w:rPr>
        <w:t xml:space="preserve"> </w:t>
      </w:r>
      <w:r w:rsidR="00532859" w:rsidRPr="00A82814">
        <w:rPr>
          <w:rFonts w:ascii="Arial" w:hAnsi="Arial" w:cs="Arial"/>
          <w:bCs/>
          <w:sz w:val="24"/>
          <w:szCs w:val="24"/>
        </w:rPr>
        <w:t>T</w:t>
      </w:r>
      <w:r w:rsidR="002249EF" w:rsidRPr="00A82814">
        <w:rPr>
          <w:rFonts w:ascii="Arial" w:hAnsi="Arial" w:cs="Arial"/>
          <w:bCs/>
          <w:sz w:val="24"/>
          <w:szCs w:val="24"/>
        </w:rPr>
        <w:t>he Chair</w:t>
      </w:r>
      <w:r w:rsidR="00532859" w:rsidRPr="00A82814">
        <w:rPr>
          <w:rFonts w:ascii="Arial" w:hAnsi="Arial" w:cs="Arial"/>
          <w:bCs/>
          <w:sz w:val="24"/>
          <w:szCs w:val="24"/>
        </w:rPr>
        <w:t>man will sign the minutes at a later date</w:t>
      </w:r>
      <w:r w:rsidR="002249EF" w:rsidRPr="00A82814">
        <w:rPr>
          <w:rFonts w:ascii="Arial" w:hAnsi="Arial" w:cs="Arial"/>
          <w:bCs/>
          <w:sz w:val="24"/>
          <w:szCs w:val="24"/>
        </w:rPr>
        <w:t xml:space="preserve">. </w:t>
      </w:r>
    </w:p>
    <w:p w14:paraId="4B82D5C1" w14:textId="6836BE4A" w:rsidR="009E16E6" w:rsidRPr="00A82814" w:rsidRDefault="00FB5617" w:rsidP="009E16E6">
      <w:pPr>
        <w:spacing w:after="0" w:line="240" w:lineRule="auto"/>
        <w:rPr>
          <w:rFonts w:ascii="Arial" w:hAnsi="Arial" w:cs="Arial"/>
          <w:b/>
          <w:sz w:val="24"/>
          <w:szCs w:val="24"/>
        </w:rPr>
      </w:pPr>
      <w:r w:rsidRPr="00A82814">
        <w:rPr>
          <w:rFonts w:ascii="Arial" w:hAnsi="Arial" w:cs="Arial"/>
          <w:b/>
          <w:sz w:val="24"/>
          <w:szCs w:val="24"/>
        </w:rPr>
        <w:t>21/5</w:t>
      </w:r>
      <w:r w:rsidR="009E16E6" w:rsidRPr="00A82814">
        <w:rPr>
          <w:rFonts w:ascii="Arial" w:hAnsi="Arial" w:cs="Arial"/>
          <w:b/>
          <w:sz w:val="24"/>
          <w:szCs w:val="24"/>
        </w:rPr>
        <w:t>-7 Council Matters</w:t>
      </w:r>
    </w:p>
    <w:p w14:paraId="3444B07D" w14:textId="5327F6BD" w:rsidR="009F724A" w:rsidRPr="00A82814" w:rsidRDefault="009E16E6" w:rsidP="00AF799D">
      <w:pPr>
        <w:pStyle w:val="ListParagraph"/>
        <w:numPr>
          <w:ilvl w:val="0"/>
          <w:numId w:val="14"/>
        </w:numPr>
        <w:ind w:left="284" w:hanging="284"/>
        <w:rPr>
          <w:rFonts w:ascii="Arial" w:hAnsi="Arial" w:cs="Arial"/>
        </w:rPr>
      </w:pPr>
      <w:r w:rsidRPr="00A82814">
        <w:rPr>
          <w:rFonts w:ascii="Arial" w:hAnsi="Arial" w:cs="Arial"/>
          <w:b/>
        </w:rPr>
        <w:t>Chairman’s Remarks</w:t>
      </w:r>
      <w:r w:rsidR="00E12C1B" w:rsidRPr="00A82814">
        <w:rPr>
          <w:rFonts w:ascii="Arial" w:hAnsi="Arial" w:cs="Arial"/>
        </w:rPr>
        <w:t xml:space="preserve">.  </w:t>
      </w:r>
      <w:r w:rsidR="008302EB" w:rsidRPr="00A82814">
        <w:rPr>
          <w:rFonts w:ascii="Arial" w:hAnsi="Arial" w:cs="Arial"/>
        </w:rPr>
        <w:t>No further reports than those already itemised in these minutes.</w:t>
      </w:r>
    </w:p>
    <w:p w14:paraId="2A2C6EA7" w14:textId="4BEAADB1" w:rsidR="00FF069B" w:rsidRPr="00A82814" w:rsidRDefault="0008326F" w:rsidP="00AF799D">
      <w:pPr>
        <w:pStyle w:val="ListParagraph"/>
        <w:numPr>
          <w:ilvl w:val="0"/>
          <w:numId w:val="14"/>
        </w:numPr>
        <w:ind w:left="284" w:hanging="284"/>
        <w:rPr>
          <w:rFonts w:ascii="Arial" w:hAnsi="Arial" w:cs="Arial"/>
        </w:rPr>
      </w:pPr>
      <w:r w:rsidRPr="00A82814">
        <w:rPr>
          <w:rFonts w:ascii="Arial" w:hAnsi="Arial" w:cs="Arial"/>
          <w:b/>
        </w:rPr>
        <w:t>Annual Review of Policies</w:t>
      </w:r>
      <w:r w:rsidR="00E12C1B" w:rsidRPr="00A82814">
        <w:rPr>
          <w:rFonts w:ascii="Arial" w:hAnsi="Arial" w:cs="Arial"/>
        </w:rPr>
        <w:t xml:space="preserve">.  </w:t>
      </w:r>
      <w:r w:rsidRPr="00A82814">
        <w:rPr>
          <w:rFonts w:ascii="Arial" w:hAnsi="Arial" w:cs="Arial"/>
        </w:rPr>
        <w:t xml:space="preserve">The Council reviewed all its current policies and </w:t>
      </w:r>
      <w:r w:rsidR="006C1853" w:rsidRPr="00A82814">
        <w:rPr>
          <w:rFonts w:ascii="Arial" w:hAnsi="Arial" w:cs="Arial"/>
        </w:rPr>
        <w:t xml:space="preserve">agreed that </w:t>
      </w:r>
      <w:r w:rsidR="008302EB" w:rsidRPr="00A82814">
        <w:rPr>
          <w:rFonts w:ascii="Arial" w:hAnsi="Arial" w:cs="Arial"/>
        </w:rPr>
        <w:t xml:space="preserve">the documents </w:t>
      </w:r>
      <w:r w:rsidR="006C1853" w:rsidRPr="00A82814">
        <w:rPr>
          <w:rFonts w:ascii="Arial" w:hAnsi="Arial" w:cs="Arial"/>
        </w:rPr>
        <w:t>were still relevant</w:t>
      </w:r>
      <w:r w:rsidR="00FF069B" w:rsidRPr="00A82814">
        <w:rPr>
          <w:rFonts w:ascii="Arial" w:hAnsi="Arial" w:cs="Arial"/>
        </w:rPr>
        <w:t xml:space="preserve">.  The Clerk to </w:t>
      </w:r>
      <w:r w:rsidR="008302EB" w:rsidRPr="00A82814">
        <w:rPr>
          <w:rFonts w:ascii="Arial" w:hAnsi="Arial" w:cs="Arial"/>
        </w:rPr>
        <w:t>rene</w:t>
      </w:r>
      <w:r w:rsidR="00A82814">
        <w:rPr>
          <w:rFonts w:ascii="Arial" w:hAnsi="Arial" w:cs="Arial"/>
        </w:rPr>
        <w:t>w</w:t>
      </w:r>
      <w:r w:rsidR="00FF069B" w:rsidRPr="00A82814">
        <w:rPr>
          <w:rFonts w:ascii="Arial" w:hAnsi="Arial" w:cs="Arial"/>
        </w:rPr>
        <w:t xml:space="preserve"> all policies on the council website</w:t>
      </w:r>
      <w:r w:rsidR="006C1853" w:rsidRPr="00A82814">
        <w:rPr>
          <w:rFonts w:ascii="Arial" w:hAnsi="Arial" w:cs="Arial"/>
        </w:rPr>
        <w:t>.</w:t>
      </w:r>
    </w:p>
    <w:p w14:paraId="0F2A79B8" w14:textId="23DE51E4" w:rsidR="00FF069B" w:rsidRPr="00A82814" w:rsidRDefault="00987310" w:rsidP="006C1853">
      <w:pPr>
        <w:ind w:left="284" w:hanging="284"/>
        <w:rPr>
          <w:rFonts w:ascii="Arial" w:hAnsi="Arial" w:cs="Arial"/>
          <w:sz w:val="24"/>
          <w:szCs w:val="24"/>
        </w:rPr>
      </w:pPr>
      <w:r w:rsidRPr="00A82814">
        <w:rPr>
          <w:rFonts w:ascii="Arial" w:hAnsi="Arial" w:cs="Arial"/>
          <w:bCs/>
          <w:sz w:val="24"/>
          <w:szCs w:val="24"/>
        </w:rPr>
        <w:t>c</w:t>
      </w:r>
      <w:r w:rsidR="009E16E6" w:rsidRPr="00A82814">
        <w:rPr>
          <w:rFonts w:ascii="Arial" w:hAnsi="Arial" w:cs="Arial"/>
          <w:bCs/>
          <w:sz w:val="24"/>
          <w:szCs w:val="24"/>
        </w:rPr>
        <w:t>)</w:t>
      </w:r>
      <w:r w:rsidR="009E16E6" w:rsidRPr="00A82814">
        <w:rPr>
          <w:rFonts w:ascii="Arial" w:hAnsi="Arial" w:cs="Arial"/>
          <w:b/>
          <w:sz w:val="24"/>
          <w:szCs w:val="24"/>
        </w:rPr>
        <w:t xml:space="preserve"> </w:t>
      </w:r>
      <w:r w:rsidR="00A4725B" w:rsidRPr="00A82814">
        <w:rPr>
          <w:rFonts w:ascii="Arial" w:hAnsi="Arial" w:cs="Arial"/>
          <w:b/>
          <w:sz w:val="24"/>
          <w:szCs w:val="24"/>
        </w:rPr>
        <w:t>Clerk’s Report</w:t>
      </w:r>
      <w:r w:rsidR="006C1853" w:rsidRPr="00A82814">
        <w:rPr>
          <w:rFonts w:ascii="Arial" w:hAnsi="Arial" w:cs="Arial"/>
          <w:b/>
          <w:sz w:val="24"/>
          <w:szCs w:val="24"/>
        </w:rPr>
        <w:t xml:space="preserve"> and Communications</w:t>
      </w:r>
      <w:r w:rsidR="00E12C1B" w:rsidRPr="00A82814">
        <w:rPr>
          <w:rFonts w:ascii="Arial" w:hAnsi="Arial" w:cs="Arial"/>
          <w:sz w:val="24"/>
          <w:szCs w:val="24"/>
        </w:rPr>
        <w:t xml:space="preserve">.  </w:t>
      </w:r>
      <w:r w:rsidR="00A4725B" w:rsidRPr="00A82814">
        <w:rPr>
          <w:rFonts w:ascii="Arial" w:hAnsi="Arial" w:cs="Arial"/>
          <w:sz w:val="24"/>
          <w:szCs w:val="24"/>
        </w:rPr>
        <w:t>All actions from previous meeting</w:t>
      </w:r>
      <w:r w:rsidR="008302EB" w:rsidRPr="00A82814">
        <w:rPr>
          <w:rFonts w:ascii="Arial" w:hAnsi="Arial" w:cs="Arial"/>
          <w:sz w:val="24"/>
          <w:szCs w:val="24"/>
        </w:rPr>
        <w:t xml:space="preserve"> were</w:t>
      </w:r>
      <w:r w:rsidR="00A4725B" w:rsidRPr="00A82814">
        <w:rPr>
          <w:rFonts w:ascii="Arial" w:hAnsi="Arial" w:cs="Arial"/>
          <w:sz w:val="24"/>
          <w:szCs w:val="24"/>
        </w:rPr>
        <w:t xml:space="preserve"> completed</w:t>
      </w:r>
      <w:r w:rsidR="008302EB" w:rsidRPr="00A82814">
        <w:rPr>
          <w:rFonts w:ascii="Arial" w:hAnsi="Arial" w:cs="Arial"/>
          <w:sz w:val="24"/>
          <w:szCs w:val="24"/>
        </w:rPr>
        <w:t xml:space="preserve"> and </w:t>
      </w:r>
      <w:r w:rsidR="006C1853" w:rsidRPr="00A82814">
        <w:rPr>
          <w:rFonts w:ascii="Arial" w:hAnsi="Arial" w:cs="Arial"/>
          <w:sz w:val="24"/>
          <w:szCs w:val="24"/>
        </w:rPr>
        <w:t>noted.</w:t>
      </w:r>
      <w:bookmarkStart w:id="2" w:name="_Hlk40097715"/>
    </w:p>
    <w:p w14:paraId="13CDD6ED" w14:textId="01D85092" w:rsidR="005479EF" w:rsidRPr="00A82814" w:rsidRDefault="00FB5617" w:rsidP="005479EF">
      <w:pPr>
        <w:spacing w:after="0" w:line="240" w:lineRule="auto"/>
        <w:rPr>
          <w:rFonts w:ascii="Arial" w:hAnsi="Arial" w:cs="Arial"/>
          <w:b/>
          <w:sz w:val="24"/>
          <w:szCs w:val="24"/>
        </w:rPr>
      </w:pPr>
      <w:r w:rsidRPr="00A82814">
        <w:rPr>
          <w:rFonts w:ascii="Arial" w:hAnsi="Arial" w:cs="Arial"/>
          <w:b/>
          <w:sz w:val="24"/>
          <w:szCs w:val="24"/>
        </w:rPr>
        <w:t>21/5</w:t>
      </w:r>
      <w:r w:rsidR="005479EF" w:rsidRPr="00A82814">
        <w:rPr>
          <w:rFonts w:ascii="Arial" w:hAnsi="Arial" w:cs="Arial"/>
          <w:b/>
          <w:sz w:val="24"/>
          <w:szCs w:val="24"/>
        </w:rPr>
        <w:t>-8</w:t>
      </w:r>
      <w:r w:rsidR="005479EF" w:rsidRPr="00A82814">
        <w:rPr>
          <w:rFonts w:ascii="Arial" w:hAnsi="Arial" w:cs="Arial"/>
          <w:sz w:val="24"/>
          <w:szCs w:val="24"/>
        </w:rPr>
        <w:t xml:space="preserve"> </w:t>
      </w:r>
      <w:r w:rsidR="005479EF" w:rsidRPr="00A82814">
        <w:rPr>
          <w:rFonts w:ascii="Arial" w:hAnsi="Arial" w:cs="Arial"/>
          <w:sz w:val="24"/>
          <w:szCs w:val="24"/>
        </w:rPr>
        <w:tab/>
      </w:r>
      <w:r w:rsidR="005479EF" w:rsidRPr="00A82814">
        <w:rPr>
          <w:rFonts w:ascii="Arial" w:hAnsi="Arial" w:cs="Arial"/>
          <w:b/>
          <w:bCs/>
          <w:sz w:val="24"/>
          <w:szCs w:val="24"/>
        </w:rPr>
        <w:t>Finance and Budgets</w:t>
      </w:r>
    </w:p>
    <w:p w14:paraId="40809278" w14:textId="40F33A43" w:rsidR="0025569E" w:rsidRPr="00A82814" w:rsidRDefault="00462B4F" w:rsidP="004F0C83">
      <w:pPr>
        <w:numPr>
          <w:ilvl w:val="0"/>
          <w:numId w:val="7"/>
        </w:numPr>
        <w:spacing w:after="0" w:line="240" w:lineRule="auto"/>
        <w:ind w:left="284" w:hanging="284"/>
        <w:rPr>
          <w:rFonts w:ascii="Arial" w:hAnsi="Arial" w:cs="Arial"/>
          <w:b/>
          <w:sz w:val="24"/>
          <w:szCs w:val="24"/>
        </w:rPr>
      </w:pPr>
      <w:r w:rsidRPr="00A82814">
        <w:rPr>
          <w:rFonts w:ascii="Arial" w:hAnsi="Arial" w:cs="Arial"/>
          <w:b/>
          <w:sz w:val="24"/>
          <w:szCs w:val="24"/>
        </w:rPr>
        <w:t>E</w:t>
      </w:r>
      <w:r w:rsidR="0025569E" w:rsidRPr="00A82814">
        <w:rPr>
          <w:rFonts w:ascii="Arial" w:hAnsi="Arial" w:cs="Arial"/>
          <w:b/>
          <w:sz w:val="24"/>
          <w:szCs w:val="24"/>
        </w:rPr>
        <w:t xml:space="preserve">nd of year Receipts and Payments </w:t>
      </w:r>
      <w:r w:rsidR="008302EB" w:rsidRPr="00A82814">
        <w:rPr>
          <w:rFonts w:ascii="Arial" w:hAnsi="Arial" w:cs="Arial"/>
          <w:b/>
          <w:sz w:val="24"/>
          <w:szCs w:val="24"/>
        </w:rPr>
        <w:t>2020-2021</w:t>
      </w:r>
      <w:r w:rsidRPr="00A82814">
        <w:rPr>
          <w:rFonts w:ascii="Arial" w:hAnsi="Arial" w:cs="Arial"/>
          <w:b/>
          <w:sz w:val="24"/>
          <w:szCs w:val="24"/>
        </w:rPr>
        <w:t xml:space="preserve">.  </w:t>
      </w:r>
      <w:r w:rsidR="008302EB" w:rsidRPr="00A82814">
        <w:rPr>
          <w:rFonts w:ascii="Arial" w:hAnsi="Arial" w:cs="Arial"/>
          <w:bCs/>
          <w:sz w:val="24"/>
          <w:szCs w:val="24"/>
        </w:rPr>
        <w:t>Final a</w:t>
      </w:r>
      <w:r w:rsidRPr="00A82814">
        <w:rPr>
          <w:rFonts w:ascii="Arial" w:hAnsi="Arial" w:cs="Arial"/>
          <w:bCs/>
          <w:sz w:val="24"/>
          <w:szCs w:val="24"/>
        </w:rPr>
        <w:t xml:space="preserve">ccounts </w:t>
      </w:r>
      <w:r w:rsidR="008302EB" w:rsidRPr="00A82814">
        <w:rPr>
          <w:rFonts w:ascii="Arial" w:hAnsi="Arial" w:cs="Arial"/>
          <w:bCs/>
          <w:sz w:val="24"/>
          <w:szCs w:val="24"/>
        </w:rPr>
        <w:t xml:space="preserve">were </w:t>
      </w:r>
      <w:r w:rsidRPr="00A82814">
        <w:rPr>
          <w:rFonts w:ascii="Arial" w:hAnsi="Arial" w:cs="Arial"/>
          <w:bCs/>
          <w:sz w:val="24"/>
          <w:szCs w:val="24"/>
        </w:rPr>
        <w:t>noted and approved.</w:t>
      </w:r>
    </w:p>
    <w:p w14:paraId="4A52AA6F" w14:textId="09A22F3A" w:rsidR="002F4028" w:rsidRPr="00A82814" w:rsidRDefault="006C1853" w:rsidP="004F0C83">
      <w:pPr>
        <w:numPr>
          <w:ilvl w:val="0"/>
          <w:numId w:val="7"/>
        </w:numPr>
        <w:spacing w:after="0" w:line="240" w:lineRule="auto"/>
        <w:ind w:left="284" w:hanging="284"/>
        <w:rPr>
          <w:rFonts w:ascii="Arial" w:hAnsi="Arial" w:cs="Arial"/>
          <w:bCs/>
          <w:sz w:val="24"/>
          <w:szCs w:val="24"/>
        </w:rPr>
      </w:pPr>
      <w:r w:rsidRPr="00A82814">
        <w:rPr>
          <w:rFonts w:ascii="Arial" w:hAnsi="Arial" w:cs="Arial"/>
          <w:b/>
          <w:sz w:val="24"/>
          <w:szCs w:val="24"/>
        </w:rPr>
        <w:t>2020-2021 AGAR</w:t>
      </w:r>
      <w:r w:rsidR="0025569E" w:rsidRPr="00A82814">
        <w:rPr>
          <w:rFonts w:ascii="Arial" w:hAnsi="Arial" w:cs="Arial"/>
          <w:b/>
          <w:sz w:val="24"/>
          <w:szCs w:val="24"/>
        </w:rPr>
        <w:t>–</w:t>
      </w:r>
      <w:r w:rsidR="002F4028" w:rsidRPr="00A82814">
        <w:rPr>
          <w:rFonts w:ascii="Arial" w:hAnsi="Arial" w:cs="Arial"/>
          <w:b/>
          <w:sz w:val="24"/>
          <w:szCs w:val="24"/>
        </w:rPr>
        <w:t xml:space="preserve">.  </w:t>
      </w:r>
      <w:r w:rsidR="002F4028" w:rsidRPr="00A82814">
        <w:rPr>
          <w:rFonts w:ascii="Arial" w:hAnsi="Arial" w:cs="Arial"/>
          <w:bCs/>
          <w:sz w:val="24"/>
          <w:szCs w:val="24"/>
        </w:rPr>
        <w:t xml:space="preserve">The Council noted the </w:t>
      </w:r>
      <w:r w:rsidR="002F4028" w:rsidRPr="00A82814">
        <w:rPr>
          <w:rFonts w:ascii="Arial" w:hAnsi="Arial" w:cs="Arial"/>
          <w:b/>
          <w:sz w:val="24"/>
          <w:szCs w:val="24"/>
        </w:rPr>
        <w:t>Internal Auditor’s report</w:t>
      </w:r>
      <w:r w:rsidR="002F4028" w:rsidRPr="00A82814">
        <w:rPr>
          <w:rFonts w:ascii="Arial" w:hAnsi="Arial" w:cs="Arial"/>
          <w:bCs/>
          <w:sz w:val="24"/>
          <w:szCs w:val="24"/>
        </w:rPr>
        <w:t>.</w:t>
      </w:r>
    </w:p>
    <w:p w14:paraId="05611162" w14:textId="48D91146" w:rsidR="0025569E" w:rsidRPr="00A82814" w:rsidRDefault="006C1853" w:rsidP="004F0C83">
      <w:pPr>
        <w:numPr>
          <w:ilvl w:val="0"/>
          <w:numId w:val="7"/>
        </w:numPr>
        <w:spacing w:after="0" w:line="240" w:lineRule="auto"/>
        <w:ind w:left="284" w:hanging="284"/>
        <w:rPr>
          <w:rFonts w:ascii="Arial" w:hAnsi="Arial" w:cs="Arial"/>
          <w:sz w:val="24"/>
          <w:szCs w:val="24"/>
        </w:rPr>
      </w:pPr>
      <w:r w:rsidRPr="00A82814">
        <w:rPr>
          <w:rFonts w:ascii="Arial" w:hAnsi="Arial" w:cs="Arial"/>
          <w:b/>
          <w:sz w:val="24"/>
          <w:szCs w:val="24"/>
        </w:rPr>
        <w:t>2020-2021 AGAR</w:t>
      </w:r>
      <w:r w:rsidR="0025569E" w:rsidRPr="00A82814">
        <w:rPr>
          <w:rFonts w:ascii="Arial" w:hAnsi="Arial" w:cs="Arial"/>
          <w:sz w:val="24"/>
          <w:szCs w:val="24"/>
        </w:rPr>
        <w:t xml:space="preserve">– </w:t>
      </w:r>
      <w:r w:rsidR="00462B4F" w:rsidRPr="00A82814">
        <w:rPr>
          <w:rFonts w:ascii="Arial" w:hAnsi="Arial" w:cs="Arial"/>
          <w:sz w:val="24"/>
          <w:szCs w:val="24"/>
        </w:rPr>
        <w:t xml:space="preserve">The Council </w:t>
      </w:r>
      <w:r w:rsidR="0025569E" w:rsidRPr="00A82814">
        <w:rPr>
          <w:rFonts w:ascii="Arial" w:hAnsi="Arial" w:cs="Arial"/>
          <w:bCs/>
          <w:sz w:val="24"/>
          <w:szCs w:val="24"/>
        </w:rPr>
        <w:t>review</w:t>
      </w:r>
      <w:r w:rsidR="00462B4F" w:rsidRPr="00A82814">
        <w:rPr>
          <w:rFonts w:ascii="Arial" w:hAnsi="Arial" w:cs="Arial"/>
          <w:bCs/>
          <w:sz w:val="24"/>
          <w:szCs w:val="24"/>
        </w:rPr>
        <w:t>ed</w:t>
      </w:r>
      <w:r w:rsidR="0025569E" w:rsidRPr="00A82814">
        <w:rPr>
          <w:rFonts w:ascii="Arial" w:hAnsi="Arial" w:cs="Arial"/>
          <w:bCs/>
          <w:sz w:val="24"/>
          <w:szCs w:val="24"/>
        </w:rPr>
        <w:t xml:space="preserve"> and approve</w:t>
      </w:r>
      <w:r w:rsidR="00462B4F" w:rsidRPr="00A82814">
        <w:rPr>
          <w:rFonts w:ascii="Arial" w:hAnsi="Arial" w:cs="Arial"/>
          <w:bCs/>
          <w:sz w:val="24"/>
          <w:szCs w:val="24"/>
        </w:rPr>
        <w:t>d</w:t>
      </w:r>
      <w:r w:rsidR="0025569E" w:rsidRPr="00A82814">
        <w:rPr>
          <w:rFonts w:ascii="Arial" w:hAnsi="Arial" w:cs="Arial"/>
          <w:bCs/>
          <w:sz w:val="24"/>
          <w:szCs w:val="24"/>
        </w:rPr>
        <w:t xml:space="preserve"> the </w:t>
      </w:r>
      <w:r w:rsidR="0025569E" w:rsidRPr="00A82814">
        <w:rPr>
          <w:rFonts w:ascii="Arial" w:hAnsi="Arial" w:cs="Arial"/>
          <w:b/>
          <w:sz w:val="24"/>
          <w:szCs w:val="24"/>
        </w:rPr>
        <w:t>Governance Statement</w:t>
      </w:r>
      <w:r w:rsidR="00462B4F" w:rsidRPr="00A82814">
        <w:rPr>
          <w:rFonts w:ascii="Arial" w:hAnsi="Arial" w:cs="Arial"/>
          <w:bCs/>
          <w:sz w:val="24"/>
          <w:szCs w:val="24"/>
        </w:rPr>
        <w:t>.</w:t>
      </w:r>
    </w:p>
    <w:p w14:paraId="77E48C54" w14:textId="1E017610" w:rsidR="0025569E" w:rsidRPr="00A82814" w:rsidRDefault="006C1853" w:rsidP="004F0C83">
      <w:pPr>
        <w:numPr>
          <w:ilvl w:val="0"/>
          <w:numId w:val="7"/>
        </w:numPr>
        <w:spacing w:after="0" w:line="240" w:lineRule="auto"/>
        <w:ind w:left="284" w:hanging="284"/>
        <w:rPr>
          <w:rFonts w:ascii="Arial" w:hAnsi="Arial" w:cs="Arial"/>
          <w:bCs/>
          <w:sz w:val="24"/>
          <w:szCs w:val="24"/>
        </w:rPr>
      </w:pPr>
      <w:r w:rsidRPr="00A82814">
        <w:rPr>
          <w:rFonts w:ascii="Arial" w:hAnsi="Arial" w:cs="Arial"/>
          <w:b/>
          <w:sz w:val="24"/>
          <w:szCs w:val="24"/>
        </w:rPr>
        <w:t>2020-2021 AGAR</w:t>
      </w:r>
      <w:r w:rsidR="0025569E" w:rsidRPr="00A82814">
        <w:rPr>
          <w:rFonts w:ascii="Arial" w:hAnsi="Arial" w:cs="Arial"/>
          <w:b/>
          <w:bCs/>
          <w:sz w:val="24"/>
          <w:szCs w:val="24"/>
        </w:rPr>
        <w:t xml:space="preserve">– </w:t>
      </w:r>
      <w:r w:rsidR="00462B4F" w:rsidRPr="00A82814">
        <w:rPr>
          <w:rFonts w:ascii="Arial" w:hAnsi="Arial" w:cs="Arial"/>
          <w:bCs/>
          <w:sz w:val="24"/>
          <w:szCs w:val="24"/>
        </w:rPr>
        <w:t>The Council</w:t>
      </w:r>
      <w:r w:rsidR="0025569E" w:rsidRPr="00A82814">
        <w:rPr>
          <w:rFonts w:ascii="Arial" w:hAnsi="Arial" w:cs="Arial"/>
          <w:bCs/>
          <w:sz w:val="24"/>
          <w:szCs w:val="24"/>
        </w:rPr>
        <w:t xml:space="preserve"> review</w:t>
      </w:r>
      <w:r w:rsidR="00462B4F" w:rsidRPr="00A82814">
        <w:rPr>
          <w:rFonts w:ascii="Arial" w:hAnsi="Arial" w:cs="Arial"/>
          <w:bCs/>
          <w:sz w:val="24"/>
          <w:szCs w:val="24"/>
        </w:rPr>
        <w:t>ed</w:t>
      </w:r>
      <w:r w:rsidR="0025569E" w:rsidRPr="00A82814">
        <w:rPr>
          <w:rFonts w:ascii="Arial" w:hAnsi="Arial" w:cs="Arial"/>
          <w:bCs/>
          <w:sz w:val="24"/>
          <w:szCs w:val="24"/>
        </w:rPr>
        <w:t xml:space="preserve"> and approve</w:t>
      </w:r>
      <w:r w:rsidR="00462B4F" w:rsidRPr="00A82814">
        <w:rPr>
          <w:rFonts w:ascii="Arial" w:hAnsi="Arial" w:cs="Arial"/>
          <w:bCs/>
          <w:sz w:val="24"/>
          <w:szCs w:val="24"/>
        </w:rPr>
        <w:t>d</w:t>
      </w:r>
      <w:r w:rsidR="0025569E" w:rsidRPr="00A82814">
        <w:rPr>
          <w:rFonts w:ascii="Arial" w:hAnsi="Arial" w:cs="Arial"/>
          <w:bCs/>
          <w:sz w:val="24"/>
          <w:szCs w:val="24"/>
        </w:rPr>
        <w:t xml:space="preserve"> the </w:t>
      </w:r>
      <w:r w:rsidR="00FF069B" w:rsidRPr="00A82814">
        <w:rPr>
          <w:rFonts w:ascii="Arial" w:hAnsi="Arial" w:cs="Arial"/>
          <w:b/>
          <w:sz w:val="24"/>
          <w:szCs w:val="24"/>
        </w:rPr>
        <w:t>A</w:t>
      </w:r>
      <w:r w:rsidR="0025569E" w:rsidRPr="00A82814">
        <w:rPr>
          <w:rFonts w:ascii="Arial" w:hAnsi="Arial" w:cs="Arial"/>
          <w:b/>
          <w:sz w:val="24"/>
          <w:szCs w:val="24"/>
        </w:rPr>
        <w:t xml:space="preserve">ccounting </w:t>
      </w:r>
      <w:r w:rsidR="00FF069B" w:rsidRPr="00A82814">
        <w:rPr>
          <w:rFonts w:ascii="Arial" w:hAnsi="Arial" w:cs="Arial"/>
          <w:b/>
          <w:sz w:val="24"/>
          <w:szCs w:val="24"/>
        </w:rPr>
        <w:t>S</w:t>
      </w:r>
      <w:r w:rsidR="0025569E" w:rsidRPr="00A82814">
        <w:rPr>
          <w:rFonts w:ascii="Arial" w:hAnsi="Arial" w:cs="Arial"/>
          <w:b/>
          <w:sz w:val="24"/>
          <w:szCs w:val="24"/>
        </w:rPr>
        <w:t>tatements</w:t>
      </w:r>
      <w:r w:rsidR="00462B4F" w:rsidRPr="00A82814">
        <w:rPr>
          <w:rFonts w:ascii="Arial" w:hAnsi="Arial" w:cs="Arial"/>
          <w:bCs/>
          <w:sz w:val="24"/>
          <w:szCs w:val="24"/>
        </w:rPr>
        <w:t xml:space="preserve"> and the explanations to variances and bank reconciliation</w:t>
      </w:r>
      <w:r w:rsidR="002F4028" w:rsidRPr="00A82814">
        <w:rPr>
          <w:rFonts w:ascii="Arial" w:hAnsi="Arial" w:cs="Arial"/>
          <w:bCs/>
          <w:sz w:val="24"/>
          <w:szCs w:val="24"/>
        </w:rPr>
        <w:t xml:space="preserve"> and all other supporting financial records.</w:t>
      </w:r>
    </w:p>
    <w:p w14:paraId="796FA9A6" w14:textId="18A9184E" w:rsidR="002F4028" w:rsidRPr="00A82814" w:rsidRDefault="002F4028" w:rsidP="002F4028">
      <w:pPr>
        <w:numPr>
          <w:ilvl w:val="0"/>
          <w:numId w:val="7"/>
        </w:numPr>
        <w:spacing w:after="0" w:line="240" w:lineRule="auto"/>
        <w:ind w:left="284" w:hanging="284"/>
        <w:rPr>
          <w:rFonts w:ascii="Arial" w:hAnsi="Arial" w:cs="Arial"/>
          <w:sz w:val="24"/>
          <w:szCs w:val="24"/>
        </w:rPr>
      </w:pPr>
      <w:r w:rsidRPr="00A82814">
        <w:rPr>
          <w:rFonts w:ascii="Arial" w:hAnsi="Arial" w:cs="Arial"/>
          <w:sz w:val="24"/>
          <w:szCs w:val="24"/>
        </w:rPr>
        <w:t xml:space="preserve">The Council approved the </w:t>
      </w:r>
      <w:r w:rsidRPr="00A82814">
        <w:rPr>
          <w:rFonts w:ascii="Arial" w:hAnsi="Arial" w:cs="Arial"/>
          <w:b/>
          <w:bCs/>
          <w:sz w:val="24"/>
          <w:szCs w:val="24"/>
        </w:rPr>
        <w:t>Certificate of Exemption</w:t>
      </w:r>
      <w:r w:rsidR="008302EB" w:rsidRPr="00A82814">
        <w:rPr>
          <w:rFonts w:ascii="Arial" w:hAnsi="Arial" w:cs="Arial"/>
          <w:b/>
          <w:bCs/>
          <w:sz w:val="24"/>
          <w:szCs w:val="24"/>
        </w:rPr>
        <w:t xml:space="preserve">.  </w:t>
      </w:r>
      <w:r w:rsidRPr="00A82814">
        <w:rPr>
          <w:rFonts w:ascii="Arial" w:hAnsi="Arial" w:cs="Arial"/>
          <w:sz w:val="24"/>
          <w:szCs w:val="24"/>
        </w:rPr>
        <w:t xml:space="preserve"> </w:t>
      </w:r>
      <w:r w:rsidR="008302EB" w:rsidRPr="00A82814">
        <w:rPr>
          <w:rFonts w:ascii="Arial" w:hAnsi="Arial" w:cs="Arial"/>
          <w:sz w:val="24"/>
          <w:szCs w:val="24"/>
        </w:rPr>
        <w:t>The</w:t>
      </w:r>
      <w:r w:rsidRPr="00A82814">
        <w:rPr>
          <w:rFonts w:ascii="Arial" w:hAnsi="Arial" w:cs="Arial"/>
          <w:sz w:val="24"/>
          <w:szCs w:val="24"/>
        </w:rPr>
        <w:t xml:space="preserve"> Chairman </w:t>
      </w:r>
      <w:r w:rsidR="008302EB" w:rsidRPr="00A82814">
        <w:rPr>
          <w:rFonts w:ascii="Arial" w:hAnsi="Arial" w:cs="Arial"/>
          <w:sz w:val="24"/>
          <w:szCs w:val="24"/>
        </w:rPr>
        <w:t xml:space="preserve">will sign all AGAR documents </w:t>
      </w:r>
      <w:r w:rsidRPr="00A82814">
        <w:rPr>
          <w:rFonts w:ascii="Arial" w:hAnsi="Arial" w:cs="Arial"/>
          <w:sz w:val="24"/>
          <w:szCs w:val="24"/>
        </w:rPr>
        <w:t>at the next opportunity.  The Clerk will submit to the external auditor by email once signed.</w:t>
      </w:r>
    </w:p>
    <w:bookmarkEnd w:id="2"/>
    <w:p w14:paraId="15E86768" w14:textId="7AEE8F4F" w:rsidR="0025569E" w:rsidRPr="00A82814" w:rsidRDefault="0025569E" w:rsidP="008302EB">
      <w:pPr>
        <w:numPr>
          <w:ilvl w:val="0"/>
          <w:numId w:val="7"/>
        </w:numPr>
        <w:spacing w:after="0" w:line="240" w:lineRule="auto"/>
        <w:ind w:left="284" w:hanging="284"/>
        <w:rPr>
          <w:rFonts w:ascii="Arial" w:hAnsi="Arial" w:cs="Arial"/>
          <w:sz w:val="24"/>
          <w:szCs w:val="24"/>
        </w:rPr>
      </w:pPr>
      <w:r w:rsidRPr="00A82814">
        <w:rPr>
          <w:rFonts w:ascii="Arial" w:hAnsi="Arial" w:cs="Arial"/>
          <w:b/>
          <w:bCs/>
          <w:sz w:val="24"/>
          <w:szCs w:val="24"/>
        </w:rPr>
        <w:t>Payments</w:t>
      </w:r>
      <w:r w:rsidRPr="00A82814">
        <w:rPr>
          <w:rFonts w:ascii="Arial" w:hAnsi="Arial" w:cs="Arial"/>
          <w:bCs/>
          <w:sz w:val="24"/>
          <w:szCs w:val="24"/>
        </w:rPr>
        <w:t xml:space="preserve">- </w:t>
      </w:r>
      <w:r w:rsidR="00462B4F" w:rsidRPr="00A82814">
        <w:rPr>
          <w:rFonts w:ascii="Arial" w:hAnsi="Arial" w:cs="Arial"/>
          <w:bCs/>
          <w:sz w:val="24"/>
          <w:szCs w:val="24"/>
        </w:rPr>
        <w:t>The Council</w:t>
      </w:r>
      <w:r w:rsidRPr="00A82814">
        <w:rPr>
          <w:rFonts w:ascii="Arial" w:hAnsi="Arial" w:cs="Arial"/>
          <w:bCs/>
          <w:sz w:val="24"/>
          <w:szCs w:val="24"/>
        </w:rPr>
        <w:t xml:space="preserve"> resolve</w:t>
      </w:r>
      <w:r w:rsidR="00462B4F" w:rsidRPr="00A82814">
        <w:rPr>
          <w:rFonts w:ascii="Arial" w:hAnsi="Arial" w:cs="Arial"/>
          <w:bCs/>
          <w:sz w:val="24"/>
          <w:szCs w:val="24"/>
        </w:rPr>
        <w:t>d</w:t>
      </w:r>
      <w:r w:rsidRPr="00A82814">
        <w:rPr>
          <w:rFonts w:ascii="Arial" w:hAnsi="Arial" w:cs="Arial"/>
          <w:bCs/>
          <w:sz w:val="24"/>
          <w:szCs w:val="24"/>
        </w:rPr>
        <w:t xml:space="preserve"> to accept </w:t>
      </w:r>
      <w:r w:rsidR="0030727E" w:rsidRPr="00A82814">
        <w:rPr>
          <w:rFonts w:ascii="Arial" w:hAnsi="Arial" w:cs="Arial"/>
          <w:bCs/>
          <w:sz w:val="24"/>
          <w:szCs w:val="24"/>
        </w:rPr>
        <w:t xml:space="preserve">the following </w:t>
      </w:r>
      <w:r w:rsidRPr="00A82814">
        <w:rPr>
          <w:rFonts w:ascii="Arial" w:hAnsi="Arial" w:cs="Arial"/>
          <w:bCs/>
          <w:sz w:val="24"/>
          <w:szCs w:val="24"/>
        </w:rPr>
        <w:t>payments for May 202</w:t>
      </w:r>
      <w:r w:rsidR="002F4028" w:rsidRPr="00A82814">
        <w:rPr>
          <w:rFonts w:ascii="Arial" w:hAnsi="Arial" w:cs="Arial"/>
          <w:bCs/>
          <w:sz w:val="24"/>
          <w:szCs w:val="24"/>
        </w:rPr>
        <w:t>1</w:t>
      </w:r>
    </w:p>
    <w:p w14:paraId="2C54D6FD" w14:textId="0E5F65DF" w:rsidR="0030727E" w:rsidRPr="00A82814" w:rsidRDefault="0030727E" w:rsidP="008302EB">
      <w:pPr>
        <w:pStyle w:val="ListParagraph"/>
        <w:numPr>
          <w:ilvl w:val="1"/>
          <w:numId w:val="12"/>
        </w:numPr>
        <w:ind w:left="709" w:hanging="233"/>
        <w:rPr>
          <w:rFonts w:ascii="Arial" w:hAnsi="Arial" w:cs="Arial"/>
        </w:rPr>
      </w:pPr>
      <w:r w:rsidRPr="00A82814">
        <w:rPr>
          <w:rFonts w:ascii="Arial" w:hAnsi="Arial" w:cs="Arial"/>
          <w:b/>
          <w:bCs/>
        </w:rPr>
        <w:t xml:space="preserve"> </w:t>
      </w:r>
      <w:r w:rsidRPr="00A82814">
        <w:rPr>
          <w:rFonts w:ascii="Arial" w:hAnsi="Arial" w:cs="Arial"/>
        </w:rPr>
        <w:t xml:space="preserve">LALC </w:t>
      </w:r>
      <w:r w:rsidR="002F4028" w:rsidRPr="00A82814">
        <w:rPr>
          <w:rFonts w:ascii="Arial" w:hAnsi="Arial" w:cs="Arial"/>
        </w:rPr>
        <w:t>2021/22</w:t>
      </w:r>
      <w:r w:rsidRPr="00A82814">
        <w:rPr>
          <w:rFonts w:ascii="Arial" w:hAnsi="Arial" w:cs="Arial"/>
        </w:rPr>
        <w:t xml:space="preserve"> Annual Subscription - £73.</w:t>
      </w:r>
      <w:r w:rsidR="002F4028" w:rsidRPr="00A82814">
        <w:rPr>
          <w:rFonts w:ascii="Arial" w:hAnsi="Arial" w:cs="Arial"/>
        </w:rPr>
        <w:t>94</w:t>
      </w:r>
    </w:p>
    <w:p w14:paraId="4DC86ECB" w14:textId="4FF5C84F" w:rsidR="0030727E" w:rsidRPr="00A82814" w:rsidRDefault="002F4028" w:rsidP="008302EB">
      <w:pPr>
        <w:pStyle w:val="ListParagraph"/>
        <w:numPr>
          <w:ilvl w:val="1"/>
          <w:numId w:val="12"/>
        </w:numPr>
        <w:ind w:left="709" w:hanging="233"/>
        <w:rPr>
          <w:rFonts w:ascii="Arial" w:hAnsi="Arial" w:cs="Arial"/>
        </w:rPr>
      </w:pPr>
      <w:r w:rsidRPr="00A82814">
        <w:rPr>
          <w:rFonts w:ascii="Arial" w:hAnsi="Arial" w:cs="Arial"/>
        </w:rPr>
        <w:t>LALC 2021/22 Annual Training Scheme</w:t>
      </w:r>
      <w:r w:rsidR="0030727E" w:rsidRPr="00A82814">
        <w:rPr>
          <w:rFonts w:ascii="Arial" w:hAnsi="Arial" w:cs="Arial"/>
        </w:rPr>
        <w:t xml:space="preserve"> - £</w:t>
      </w:r>
      <w:r w:rsidRPr="00A82814">
        <w:rPr>
          <w:rFonts w:ascii="Arial" w:hAnsi="Arial" w:cs="Arial"/>
        </w:rPr>
        <w:t>90.00</w:t>
      </w:r>
    </w:p>
    <w:p w14:paraId="1D4F3525" w14:textId="052451A7" w:rsidR="0030727E" w:rsidRPr="00A82814" w:rsidRDefault="0030727E" w:rsidP="008302EB">
      <w:pPr>
        <w:pStyle w:val="ListParagraph"/>
        <w:numPr>
          <w:ilvl w:val="1"/>
          <w:numId w:val="12"/>
        </w:numPr>
        <w:ind w:left="709" w:hanging="233"/>
        <w:rPr>
          <w:rFonts w:ascii="Arial" w:hAnsi="Arial" w:cs="Arial"/>
        </w:rPr>
      </w:pPr>
      <w:r w:rsidRPr="00A82814">
        <w:rPr>
          <w:rFonts w:ascii="Arial" w:hAnsi="Arial" w:cs="Arial"/>
        </w:rPr>
        <w:t>Parish Clerk Salary and Expenses – £</w:t>
      </w:r>
      <w:r w:rsidR="002F4028" w:rsidRPr="00A82814">
        <w:rPr>
          <w:rFonts w:ascii="Arial" w:hAnsi="Arial" w:cs="Arial"/>
        </w:rPr>
        <w:t>305</w:t>
      </w:r>
      <w:r w:rsidRPr="00A82814">
        <w:rPr>
          <w:rFonts w:ascii="Arial" w:hAnsi="Arial" w:cs="Arial"/>
        </w:rPr>
        <w:t>.00</w:t>
      </w:r>
    </w:p>
    <w:p w14:paraId="0EDB8F3B" w14:textId="746011C7" w:rsidR="002F4028" w:rsidRPr="00A82814" w:rsidRDefault="002F4028" w:rsidP="008302EB">
      <w:pPr>
        <w:pStyle w:val="ListParagraph"/>
        <w:numPr>
          <w:ilvl w:val="1"/>
          <w:numId w:val="12"/>
        </w:numPr>
        <w:ind w:left="709" w:hanging="233"/>
        <w:rPr>
          <w:rFonts w:ascii="Arial" w:hAnsi="Arial" w:cs="Arial"/>
        </w:rPr>
      </w:pPr>
      <w:r w:rsidRPr="00A82814">
        <w:rPr>
          <w:rFonts w:ascii="Arial" w:hAnsi="Arial" w:cs="Arial"/>
        </w:rPr>
        <w:t xml:space="preserve">Louth </w:t>
      </w:r>
      <w:proofErr w:type="spellStart"/>
      <w:r w:rsidRPr="00A82814">
        <w:rPr>
          <w:rFonts w:ascii="Arial" w:hAnsi="Arial" w:cs="Arial"/>
        </w:rPr>
        <w:t>Interskill</w:t>
      </w:r>
      <w:proofErr w:type="spellEnd"/>
      <w:r w:rsidRPr="00A82814">
        <w:rPr>
          <w:rFonts w:ascii="Arial" w:hAnsi="Arial" w:cs="Arial"/>
        </w:rPr>
        <w:t xml:space="preserve"> Invoice for noticeboard repair - £175.00</w:t>
      </w:r>
    </w:p>
    <w:p w14:paraId="2C35A6FB" w14:textId="77777777" w:rsidR="00D8094E" w:rsidRPr="00A82814" w:rsidRDefault="00D8094E" w:rsidP="00A505A0">
      <w:pPr>
        <w:spacing w:after="0" w:line="240" w:lineRule="auto"/>
        <w:rPr>
          <w:rFonts w:ascii="Arial" w:hAnsi="Arial" w:cs="Arial"/>
          <w:sz w:val="24"/>
          <w:szCs w:val="24"/>
        </w:rPr>
      </w:pPr>
    </w:p>
    <w:p w14:paraId="067F1F57" w14:textId="77777777" w:rsidR="00E443D5" w:rsidRPr="00A82814" w:rsidRDefault="00E443D5">
      <w:pPr>
        <w:rPr>
          <w:rFonts w:ascii="Arial" w:hAnsi="Arial" w:cs="Arial"/>
          <w:b/>
          <w:bCs/>
          <w:sz w:val="24"/>
          <w:szCs w:val="24"/>
        </w:rPr>
      </w:pPr>
      <w:r w:rsidRPr="00A82814">
        <w:rPr>
          <w:rFonts w:ascii="Arial" w:hAnsi="Arial" w:cs="Arial"/>
          <w:b/>
          <w:bCs/>
          <w:sz w:val="24"/>
          <w:szCs w:val="24"/>
        </w:rPr>
        <w:br w:type="page"/>
      </w:r>
    </w:p>
    <w:p w14:paraId="65B47535" w14:textId="71207D98" w:rsidR="00FC389E" w:rsidRPr="00A82814" w:rsidRDefault="00FB5617" w:rsidP="00FC389E">
      <w:pPr>
        <w:spacing w:after="0" w:line="240" w:lineRule="auto"/>
        <w:rPr>
          <w:rFonts w:ascii="Arial" w:hAnsi="Arial" w:cs="Arial"/>
          <w:b/>
          <w:bCs/>
          <w:sz w:val="24"/>
          <w:szCs w:val="24"/>
        </w:rPr>
      </w:pPr>
      <w:r w:rsidRPr="00A82814">
        <w:rPr>
          <w:rFonts w:ascii="Arial" w:hAnsi="Arial" w:cs="Arial"/>
          <w:b/>
          <w:bCs/>
          <w:sz w:val="24"/>
          <w:szCs w:val="24"/>
        </w:rPr>
        <w:lastRenderedPageBreak/>
        <w:t>21/5</w:t>
      </w:r>
      <w:r w:rsidR="00FC389E" w:rsidRPr="00A82814">
        <w:rPr>
          <w:rFonts w:ascii="Arial" w:hAnsi="Arial" w:cs="Arial"/>
          <w:b/>
          <w:bCs/>
          <w:sz w:val="24"/>
          <w:szCs w:val="24"/>
        </w:rPr>
        <w:t>-9 Community Amenities</w:t>
      </w:r>
    </w:p>
    <w:p w14:paraId="348D2C27" w14:textId="5CB654C2" w:rsidR="00E443D5" w:rsidRPr="00A82814" w:rsidRDefault="00E443D5" w:rsidP="00E443D5">
      <w:pPr>
        <w:pStyle w:val="ListParagraph"/>
        <w:numPr>
          <w:ilvl w:val="0"/>
          <w:numId w:val="13"/>
        </w:numPr>
        <w:ind w:left="284" w:hanging="284"/>
        <w:rPr>
          <w:rFonts w:ascii="Arial" w:hAnsi="Arial" w:cs="Arial"/>
        </w:rPr>
      </w:pPr>
      <w:r w:rsidRPr="00A82814">
        <w:rPr>
          <w:rFonts w:ascii="Arial" w:hAnsi="Arial" w:cs="Arial"/>
          <w:b/>
          <w:bCs/>
        </w:rPr>
        <w:t>Tathwell Notice Board</w:t>
      </w:r>
      <w:r w:rsidRPr="00A82814">
        <w:rPr>
          <w:rFonts w:ascii="Arial" w:hAnsi="Arial" w:cs="Arial"/>
        </w:rPr>
        <w:t xml:space="preserve"> – This has now been repaired and reinstalled.</w:t>
      </w:r>
    </w:p>
    <w:p w14:paraId="26E39CC6" w14:textId="00F4751C" w:rsidR="00E443D5" w:rsidRPr="00A82814" w:rsidRDefault="00E443D5" w:rsidP="00E443D5">
      <w:pPr>
        <w:pStyle w:val="ListParagraph"/>
        <w:numPr>
          <w:ilvl w:val="0"/>
          <w:numId w:val="13"/>
        </w:numPr>
        <w:ind w:left="284" w:hanging="284"/>
        <w:rPr>
          <w:rFonts w:ascii="Arial" w:hAnsi="Arial" w:cs="Arial"/>
        </w:rPr>
      </w:pPr>
      <w:r w:rsidRPr="00A82814">
        <w:rPr>
          <w:rFonts w:ascii="Arial" w:hAnsi="Arial" w:cs="Arial"/>
          <w:b/>
          <w:bCs/>
        </w:rPr>
        <w:t xml:space="preserve">Bench </w:t>
      </w:r>
      <w:r w:rsidRPr="00A82814">
        <w:rPr>
          <w:rFonts w:ascii="Arial" w:hAnsi="Arial" w:cs="Arial"/>
        </w:rPr>
        <w:t xml:space="preserve">– The Council resolved to replace the broken </w:t>
      </w:r>
      <w:r w:rsidR="008302EB" w:rsidRPr="00A82814">
        <w:rPr>
          <w:rFonts w:ascii="Arial" w:hAnsi="Arial" w:cs="Arial"/>
        </w:rPr>
        <w:t>memorial</w:t>
      </w:r>
      <w:r w:rsidR="00F22585" w:rsidRPr="00A82814">
        <w:rPr>
          <w:rFonts w:ascii="Arial" w:hAnsi="Arial" w:cs="Arial"/>
        </w:rPr>
        <w:t xml:space="preserve"> </w:t>
      </w:r>
      <w:r w:rsidRPr="00A82814">
        <w:rPr>
          <w:rFonts w:ascii="Arial" w:hAnsi="Arial" w:cs="Arial"/>
        </w:rPr>
        <w:t xml:space="preserve">bench </w:t>
      </w:r>
      <w:r w:rsidR="009F724A" w:rsidRPr="00A82814">
        <w:rPr>
          <w:rFonts w:ascii="Arial" w:hAnsi="Arial" w:cs="Arial"/>
        </w:rPr>
        <w:t xml:space="preserve">at the crossroads </w:t>
      </w:r>
      <w:r w:rsidRPr="00A82814">
        <w:rPr>
          <w:rFonts w:ascii="Arial" w:hAnsi="Arial" w:cs="Arial"/>
        </w:rPr>
        <w:t>with a recycled bench</w:t>
      </w:r>
      <w:r w:rsidR="009F724A" w:rsidRPr="00A82814">
        <w:rPr>
          <w:rFonts w:ascii="Arial" w:hAnsi="Arial" w:cs="Arial"/>
        </w:rPr>
        <w:t xml:space="preserve"> which </w:t>
      </w:r>
      <w:r w:rsidRPr="00A82814">
        <w:rPr>
          <w:rFonts w:ascii="Arial" w:hAnsi="Arial" w:cs="Arial"/>
        </w:rPr>
        <w:t>is maintenance free</w:t>
      </w:r>
      <w:r w:rsidR="009F724A" w:rsidRPr="00A82814">
        <w:rPr>
          <w:rFonts w:ascii="Arial" w:hAnsi="Arial" w:cs="Arial"/>
        </w:rPr>
        <w:t>.  Three quotations were sourced and the Council resolved to purchase from a local supplier costing £354.  The supplier is also able to supply a commemorative plaque</w:t>
      </w:r>
      <w:r w:rsidR="00F22585" w:rsidRPr="00A82814">
        <w:rPr>
          <w:rFonts w:ascii="Arial" w:hAnsi="Arial" w:cs="Arial"/>
        </w:rPr>
        <w:t>.</w:t>
      </w:r>
      <w:r w:rsidR="009F724A" w:rsidRPr="00A82814">
        <w:rPr>
          <w:rFonts w:ascii="Arial" w:hAnsi="Arial" w:cs="Arial"/>
        </w:rPr>
        <w:t xml:space="preserve"> There was also a proposal to buy similar benches to be located at strategic areas around the village for use by walkers and residents alike.  The Clerk will add this item to the August 2021 agenda</w:t>
      </w:r>
      <w:r w:rsidR="00F22585" w:rsidRPr="00A82814">
        <w:rPr>
          <w:rFonts w:ascii="Arial" w:hAnsi="Arial" w:cs="Arial"/>
        </w:rPr>
        <w:t xml:space="preserve"> and consider available funding sources.</w:t>
      </w:r>
    </w:p>
    <w:p w14:paraId="05023226" w14:textId="6D5757DE" w:rsidR="00E443D5" w:rsidRPr="00A82814" w:rsidRDefault="00E443D5" w:rsidP="009F724A">
      <w:pPr>
        <w:pStyle w:val="ListParagraph"/>
        <w:numPr>
          <w:ilvl w:val="0"/>
          <w:numId w:val="14"/>
        </w:numPr>
        <w:ind w:left="284" w:hanging="284"/>
        <w:rPr>
          <w:rFonts w:ascii="Arial" w:hAnsi="Arial" w:cs="Arial"/>
        </w:rPr>
      </w:pPr>
      <w:r w:rsidRPr="00A82814">
        <w:rPr>
          <w:rFonts w:ascii="Arial" w:hAnsi="Arial" w:cs="Arial"/>
          <w:b/>
          <w:bCs/>
        </w:rPr>
        <w:t>Litter pick-up</w:t>
      </w:r>
      <w:r w:rsidRPr="00A82814">
        <w:rPr>
          <w:rFonts w:ascii="Arial" w:hAnsi="Arial" w:cs="Arial"/>
        </w:rPr>
        <w:t xml:space="preserve"> – </w:t>
      </w:r>
      <w:r w:rsidR="009F724A" w:rsidRPr="00A82814">
        <w:rPr>
          <w:rFonts w:ascii="Arial" w:hAnsi="Arial" w:cs="Arial"/>
        </w:rPr>
        <w:t>The litter pick up last March produced more than 45 bags which were then collected by ELDC.</w:t>
      </w:r>
      <w:r w:rsidR="00A82814" w:rsidRPr="00A82814">
        <w:rPr>
          <w:rFonts w:ascii="Arial" w:hAnsi="Arial" w:cs="Arial"/>
        </w:rPr>
        <w:t xml:space="preserve">  Residents have kept some litter picking tools for future use.</w:t>
      </w:r>
    </w:p>
    <w:p w14:paraId="404A8398" w14:textId="379D4D4B" w:rsidR="00E443D5" w:rsidRPr="00A82814" w:rsidRDefault="00E443D5" w:rsidP="009F724A">
      <w:pPr>
        <w:pStyle w:val="ListParagraph"/>
        <w:numPr>
          <w:ilvl w:val="0"/>
          <w:numId w:val="14"/>
        </w:numPr>
        <w:ind w:left="284" w:hanging="284"/>
        <w:rPr>
          <w:rFonts w:ascii="Arial" w:hAnsi="Arial" w:cs="Arial"/>
        </w:rPr>
      </w:pPr>
      <w:r w:rsidRPr="00A82814">
        <w:rPr>
          <w:rFonts w:ascii="Arial" w:hAnsi="Arial" w:cs="Arial"/>
          <w:b/>
          <w:bCs/>
        </w:rPr>
        <w:t xml:space="preserve">Defibrillators </w:t>
      </w:r>
      <w:r w:rsidR="009F724A" w:rsidRPr="00A82814">
        <w:rPr>
          <w:rFonts w:ascii="Arial" w:hAnsi="Arial" w:cs="Arial"/>
          <w:b/>
          <w:bCs/>
        </w:rPr>
        <w:t>–</w:t>
      </w:r>
      <w:r w:rsidRPr="00A82814">
        <w:rPr>
          <w:rFonts w:ascii="Arial" w:hAnsi="Arial" w:cs="Arial"/>
          <w:b/>
          <w:bCs/>
        </w:rPr>
        <w:t xml:space="preserve"> </w:t>
      </w:r>
      <w:r w:rsidR="009F724A" w:rsidRPr="00A82814">
        <w:rPr>
          <w:rFonts w:ascii="Arial" w:hAnsi="Arial" w:cs="Arial"/>
        </w:rPr>
        <w:t>As reported at the Annual Parish Meeting, the pads had been replaced.  Further training sessions will be organised on how to use the equipment.  The Chairman will liaise with Mrs Fear who is leading this facility.  A weekly equipment check will also be required to ensure that the defibrillator is in working order.</w:t>
      </w:r>
      <w:r w:rsidR="00156601">
        <w:rPr>
          <w:rFonts w:ascii="Arial" w:hAnsi="Arial" w:cs="Arial"/>
        </w:rPr>
        <w:t xml:space="preserve"> A rota will be organised when restrictions caused by the pandemic are eased.</w:t>
      </w:r>
    </w:p>
    <w:p w14:paraId="2186AB6D" w14:textId="77777777" w:rsidR="00FC389E" w:rsidRPr="00A82814" w:rsidRDefault="00FC389E" w:rsidP="00FC389E">
      <w:pPr>
        <w:spacing w:after="0" w:line="240" w:lineRule="auto"/>
        <w:rPr>
          <w:rFonts w:ascii="Arial" w:hAnsi="Arial" w:cs="Arial"/>
          <w:b/>
          <w:bCs/>
          <w:sz w:val="24"/>
          <w:szCs w:val="24"/>
        </w:rPr>
      </w:pPr>
    </w:p>
    <w:p w14:paraId="6620DBC5" w14:textId="1323A37F" w:rsidR="005479EF" w:rsidRPr="00A82814" w:rsidRDefault="00FB5617" w:rsidP="00FC389E">
      <w:pPr>
        <w:spacing w:after="0" w:line="240" w:lineRule="auto"/>
        <w:rPr>
          <w:rFonts w:ascii="Arial" w:hAnsi="Arial" w:cs="Arial"/>
          <w:sz w:val="24"/>
          <w:szCs w:val="24"/>
        </w:rPr>
      </w:pPr>
      <w:r w:rsidRPr="00A82814">
        <w:rPr>
          <w:rFonts w:ascii="Arial" w:hAnsi="Arial" w:cs="Arial"/>
          <w:b/>
          <w:bCs/>
          <w:sz w:val="24"/>
          <w:szCs w:val="24"/>
        </w:rPr>
        <w:t>21/5</w:t>
      </w:r>
      <w:r w:rsidR="005479EF" w:rsidRPr="00A82814">
        <w:rPr>
          <w:rFonts w:ascii="Arial" w:hAnsi="Arial" w:cs="Arial"/>
          <w:b/>
          <w:bCs/>
          <w:sz w:val="24"/>
          <w:szCs w:val="24"/>
        </w:rPr>
        <w:t>-</w:t>
      </w:r>
      <w:r w:rsidR="00FC389E" w:rsidRPr="00A82814">
        <w:rPr>
          <w:rFonts w:ascii="Arial" w:hAnsi="Arial" w:cs="Arial"/>
          <w:b/>
          <w:bCs/>
          <w:sz w:val="24"/>
          <w:szCs w:val="24"/>
        </w:rPr>
        <w:t>10</w:t>
      </w:r>
      <w:r w:rsidR="00FF069B" w:rsidRPr="00A82814">
        <w:rPr>
          <w:rFonts w:ascii="Arial" w:hAnsi="Arial" w:cs="Arial"/>
          <w:b/>
          <w:bCs/>
          <w:sz w:val="24"/>
          <w:szCs w:val="24"/>
        </w:rPr>
        <w:t xml:space="preserve"> </w:t>
      </w:r>
      <w:r w:rsidR="005479EF" w:rsidRPr="00A82814">
        <w:rPr>
          <w:rFonts w:ascii="Arial" w:hAnsi="Arial" w:cs="Arial"/>
          <w:b/>
          <w:bCs/>
          <w:sz w:val="24"/>
          <w:szCs w:val="24"/>
        </w:rPr>
        <w:t>Planning Matters</w:t>
      </w:r>
      <w:r w:rsidR="00827FDE" w:rsidRPr="00A82814">
        <w:rPr>
          <w:rFonts w:ascii="Arial" w:hAnsi="Arial" w:cs="Arial"/>
          <w:b/>
          <w:bCs/>
          <w:sz w:val="24"/>
          <w:szCs w:val="24"/>
        </w:rPr>
        <w:t>.</w:t>
      </w:r>
      <w:r w:rsidR="00B6757D" w:rsidRPr="00A82814">
        <w:rPr>
          <w:rFonts w:ascii="Arial" w:hAnsi="Arial" w:cs="Arial"/>
          <w:b/>
          <w:bCs/>
          <w:sz w:val="24"/>
          <w:szCs w:val="24"/>
        </w:rPr>
        <w:t xml:space="preserve"> </w:t>
      </w:r>
      <w:r w:rsidR="00B6757D" w:rsidRPr="00A82814">
        <w:rPr>
          <w:rFonts w:ascii="Arial" w:hAnsi="Arial" w:cs="Arial"/>
          <w:sz w:val="24"/>
          <w:szCs w:val="24"/>
        </w:rPr>
        <w:t xml:space="preserve">The Council noted that planning permission </w:t>
      </w:r>
      <w:r w:rsidR="00F22585" w:rsidRPr="00A82814">
        <w:rPr>
          <w:rFonts w:ascii="Arial" w:hAnsi="Arial" w:cs="Arial"/>
          <w:sz w:val="24"/>
          <w:szCs w:val="24"/>
        </w:rPr>
        <w:t>to</w:t>
      </w:r>
      <w:r w:rsidR="00B6757D" w:rsidRPr="00A82814">
        <w:rPr>
          <w:rFonts w:ascii="Arial" w:hAnsi="Arial" w:cs="Arial"/>
          <w:sz w:val="24"/>
          <w:szCs w:val="24"/>
        </w:rPr>
        <w:t xml:space="preserve"> </w:t>
      </w:r>
      <w:r w:rsidR="00F22585" w:rsidRPr="00A82814">
        <w:rPr>
          <w:rFonts w:ascii="Arial" w:hAnsi="Arial" w:cs="Arial"/>
          <w:sz w:val="24"/>
          <w:szCs w:val="24"/>
        </w:rPr>
        <w:t>install a much larger mast was refused.  There may be an appeal on the planning application due to changes in legislation but none had been received at present</w:t>
      </w:r>
    </w:p>
    <w:p w14:paraId="59638159" w14:textId="77777777" w:rsidR="00736DB6" w:rsidRPr="00A82814" w:rsidRDefault="00736DB6" w:rsidP="00736DB6">
      <w:pPr>
        <w:pStyle w:val="ListParagraph"/>
        <w:ind w:left="426"/>
        <w:rPr>
          <w:rFonts w:ascii="Arial" w:hAnsi="Arial" w:cs="Arial"/>
          <w:b/>
          <w:bCs/>
        </w:rPr>
      </w:pPr>
    </w:p>
    <w:p w14:paraId="31E8ACF4" w14:textId="16C74244" w:rsidR="00487208" w:rsidRPr="00A82814" w:rsidRDefault="00FB5617" w:rsidP="00736DB6">
      <w:pPr>
        <w:rPr>
          <w:rFonts w:ascii="Arial" w:hAnsi="Arial" w:cs="Arial"/>
          <w:bCs/>
          <w:sz w:val="24"/>
          <w:szCs w:val="24"/>
        </w:rPr>
      </w:pPr>
      <w:bookmarkStart w:id="3" w:name="_Hlk40105236"/>
      <w:r w:rsidRPr="00A82814">
        <w:rPr>
          <w:rFonts w:ascii="Arial" w:hAnsi="Arial" w:cs="Arial"/>
          <w:b/>
          <w:bCs/>
          <w:sz w:val="24"/>
          <w:szCs w:val="24"/>
        </w:rPr>
        <w:t>21/5</w:t>
      </w:r>
      <w:r w:rsidR="005479EF" w:rsidRPr="00A82814">
        <w:rPr>
          <w:rFonts w:ascii="Arial" w:hAnsi="Arial" w:cs="Arial"/>
          <w:b/>
          <w:bCs/>
          <w:sz w:val="24"/>
          <w:szCs w:val="24"/>
        </w:rPr>
        <w:t>-1</w:t>
      </w:r>
      <w:r w:rsidR="00B6757D" w:rsidRPr="00A82814">
        <w:rPr>
          <w:rFonts w:ascii="Arial" w:hAnsi="Arial" w:cs="Arial"/>
          <w:b/>
          <w:bCs/>
          <w:sz w:val="24"/>
          <w:szCs w:val="24"/>
        </w:rPr>
        <w:t>1</w:t>
      </w:r>
      <w:r w:rsidR="00FF069B" w:rsidRPr="00A82814">
        <w:rPr>
          <w:rFonts w:ascii="Arial" w:hAnsi="Arial" w:cs="Arial"/>
          <w:b/>
          <w:bCs/>
          <w:sz w:val="24"/>
          <w:szCs w:val="24"/>
        </w:rPr>
        <w:t xml:space="preserve"> </w:t>
      </w:r>
      <w:r w:rsidR="00B6757D" w:rsidRPr="00A82814">
        <w:rPr>
          <w:rFonts w:ascii="Arial" w:hAnsi="Arial" w:cs="Arial"/>
          <w:b/>
          <w:bCs/>
          <w:sz w:val="24"/>
          <w:szCs w:val="24"/>
        </w:rPr>
        <w:t>Parish Clerk Performance Appraisal</w:t>
      </w:r>
      <w:r w:rsidR="00736DB6" w:rsidRPr="00A82814">
        <w:rPr>
          <w:rFonts w:ascii="Arial" w:hAnsi="Arial" w:cs="Arial"/>
          <w:b/>
          <w:bCs/>
          <w:sz w:val="24"/>
          <w:szCs w:val="24"/>
        </w:rPr>
        <w:t xml:space="preserve">.  </w:t>
      </w:r>
      <w:r w:rsidR="00B6757D" w:rsidRPr="00A82814">
        <w:rPr>
          <w:rFonts w:ascii="Arial" w:hAnsi="Arial" w:cs="Arial"/>
          <w:bCs/>
          <w:sz w:val="24"/>
          <w:szCs w:val="24"/>
        </w:rPr>
        <w:t>The Council moved into closed session</w:t>
      </w:r>
      <w:r w:rsidR="00F22585" w:rsidRPr="00A82814">
        <w:rPr>
          <w:rFonts w:ascii="Arial" w:hAnsi="Arial" w:cs="Arial"/>
          <w:bCs/>
          <w:sz w:val="24"/>
          <w:szCs w:val="24"/>
        </w:rPr>
        <w:t xml:space="preserve"> </w:t>
      </w:r>
      <w:r w:rsidR="00B6757D" w:rsidRPr="00A82814">
        <w:rPr>
          <w:rFonts w:ascii="Arial" w:hAnsi="Arial" w:cs="Arial"/>
          <w:bCs/>
          <w:sz w:val="24"/>
          <w:szCs w:val="24"/>
        </w:rPr>
        <w:t>and a resolution was agreed.</w:t>
      </w:r>
      <w:r w:rsidR="00F22585" w:rsidRPr="00A82814">
        <w:rPr>
          <w:rFonts w:ascii="Arial" w:hAnsi="Arial" w:cs="Arial"/>
          <w:bCs/>
          <w:sz w:val="24"/>
          <w:szCs w:val="24"/>
        </w:rPr>
        <w:t xml:space="preserve"> A Confidential statement will be added to the Clerk’s employment record and contract.</w:t>
      </w:r>
    </w:p>
    <w:bookmarkEnd w:id="3"/>
    <w:p w14:paraId="32E50739" w14:textId="751C3E9F" w:rsidR="00B6757D" w:rsidRPr="00A82814" w:rsidRDefault="00FB5617" w:rsidP="00B6757D">
      <w:pPr>
        <w:rPr>
          <w:rFonts w:ascii="Arial" w:hAnsi="Arial" w:cs="Arial"/>
          <w:bCs/>
          <w:sz w:val="24"/>
          <w:szCs w:val="24"/>
        </w:rPr>
      </w:pPr>
      <w:r w:rsidRPr="00A82814">
        <w:rPr>
          <w:rFonts w:ascii="Arial" w:hAnsi="Arial" w:cs="Arial"/>
          <w:b/>
          <w:bCs/>
          <w:sz w:val="24"/>
          <w:szCs w:val="24"/>
        </w:rPr>
        <w:t>21/5</w:t>
      </w:r>
      <w:r w:rsidR="00B6757D" w:rsidRPr="00A82814">
        <w:rPr>
          <w:rFonts w:ascii="Arial" w:hAnsi="Arial" w:cs="Arial"/>
          <w:b/>
          <w:bCs/>
          <w:sz w:val="24"/>
          <w:szCs w:val="24"/>
        </w:rPr>
        <w:t>-1</w:t>
      </w:r>
      <w:r w:rsidR="003B4BF6" w:rsidRPr="00A82814">
        <w:rPr>
          <w:rFonts w:ascii="Arial" w:hAnsi="Arial" w:cs="Arial"/>
          <w:b/>
          <w:bCs/>
          <w:sz w:val="24"/>
          <w:szCs w:val="24"/>
        </w:rPr>
        <w:t>2</w:t>
      </w:r>
      <w:r w:rsidR="00FF069B" w:rsidRPr="00A82814">
        <w:rPr>
          <w:rFonts w:ascii="Arial" w:hAnsi="Arial" w:cs="Arial"/>
          <w:b/>
          <w:bCs/>
          <w:sz w:val="24"/>
          <w:szCs w:val="24"/>
        </w:rPr>
        <w:t xml:space="preserve"> </w:t>
      </w:r>
      <w:r w:rsidR="00B6757D" w:rsidRPr="00A82814">
        <w:rPr>
          <w:rFonts w:ascii="Arial" w:hAnsi="Arial" w:cs="Arial"/>
          <w:b/>
          <w:bCs/>
          <w:sz w:val="24"/>
          <w:szCs w:val="24"/>
        </w:rPr>
        <w:t xml:space="preserve">Date of Next Meeting.  </w:t>
      </w:r>
      <w:r w:rsidR="00B6757D" w:rsidRPr="00A82814">
        <w:rPr>
          <w:rFonts w:ascii="Arial" w:hAnsi="Arial" w:cs="Arial"/>
          <w:bCs/>
          <w:sz w:val="24"/>
          <w:szCs w:val="24"/>
        </w:rPr>
        <w:t xml:space="preserve">Wednesday, </w:t>
      </w:r>
      <w:r w:rsidR="00F22585" w:rsidRPr="00A82814">
        <w:rPr>
          <w:rFonts w:ascii="Arial" w:hAnsi="Arial" w:cs="Arial"/>
          <w:bCs/>
          <w:sz w:val="24"/>
          <w:szCs w:val="24"/>
        </w:rPr>
        <w:t>4</w:t>
      </w:r>
      <w:r w:rsidR="00B6757D" w:rsidRPr="00A82814">
        <w:rPr>
          <w:rFonts w:ascii="Arial" w:hAnsi="Arial" w:cs="Arial"/>
          <w:bCs/>
          <w:sz w:val="24"/>
          <w:szCs w:val="24"/>
          <w:vertAlign w:val="superscript"/>
        </w:rPr>
        <w:t>th</w:t>
      </w:r>
      <w:r w:rsidR="00B6757D" w:rsidRPr="00A82814">
        <w:rPr>
          <w:rFonts w:ascii="Arial" w:hAnsi="Arial" w:cs="Arial"/>
          <w:bCs/>
          <w:sz w:val="24"/>
          <w:szCs w:val="24"/>
        </w:rPr>
        <w:t xml:space="preserve"> August 202</w:t>
      </w:r>
      <w:r w:rsidR="00F22585" w:rsidRPr="00A82814">
        <w:rPr>
          <w:rFonts w:ascii="Arial" w:hAnsi="Arial" w:cs="Arial"/>
          <w:bCs/>
          <w:sz w:val="24"/>
          <w:szCs w:val="24"/>
        </w:rPr>
        <w:t>1</w:t>
      </w:r>
      <w:r w:rsidR="00B6757D" w:rsidRPr="00A82814">
        <w:rPr>
          <w:rFonts w:ascii="Arial" w:hAnsi="Arial" w:cs="Arial"/>
          <w:bCs/>
          <w:sz w:val="24"/>
          <w:szCs w:val="24"/>
        </w:rPr>
        <w:t xml:space="preserve"> at 7:30pm.  </w:t>
      </w:r>
      <w:r w:rsidR="00F22585" w:rsidRPr="00A82814">
        <w:rPr>
          <w:rFonts w:ascii="Arial" w:hAnsi="Arial" w:cs="Arial"/>
          <w:bCs/>
          <w:sz w:val="24"/>
          <w:szCs w:val="24"/>
        </w:rPr>
        <w:t xml:space="preserve">St </w:t>
      </w:r>
      <w:proofErr w:type="spellStart"/>
      <w:r w:rsidR="00F22585" w:rsidRPr="00A82814">
        <w:rPr>
          <w:rFonts w:ascii="Arial" w:hAnsi="Arial" w:cs="Arial"/>
          <w:bCs/>
          <w:sz w:val="24"/>
          <w:szCs w:val="24"/>
        </w:rPr>
        <w:t>Vedast</w:t>
      </w:r>
      <w:proofErr w:type="spellEnd"/>
      <w:r w:rsidR="00F22585" w:rsidRPr="00A82814">
        <w:rPr>
          <w:rFonts w:ascii="Arial" w:hAnsi="Arial" w:cs="Arial"/>
          <w:bCs/>
          <w:sz w:val="24"/>
          <w:szCs w:val="24"/>
        </w:rPr>
        <w:t xml:space="preserve"> Church may </w:t>
      </w:r>
      <w:r w:rsidR="008302EB" w:rsidRPr="00A82814">
        <w:rPr>
          <w:rFonts w:ascii="Arial" w:hAnsi="Arial" w:cs="Arial"/>
          <w:bCs/>
          <w:sz w:val="24"/>
          <w:szCs w:val="24"/>
        </w:rPr>
        <w:t>still be</w:t>
      </w:r>
      <w:r w:rsidR="00F22585" w:rsidRPr="00A82814">
        <w:rPr>
          <w:rFonts w:ascii="Arial" w:hAnsi="Arial" w:cs="Arial"/>
          <w:bCs/>
          <w:sz w:val="24"/>
          <w:szCs w:val="24"/>
        </w:rPr>
        <w:t xml:space="preserve"> unavailable due to repair works and the Vice Chairman volunteered to hos</w:t>
      </w:r>
      <w:r w:rsidR="008302EB" w:rsidRPr="00A82814">
        <w:rPr>
          <w:rFonts w:ascii="Arial" w:hAnsi="Arial" w:cs="Arial"/>
          <w:bCs/>
          <w:sz w:val="24"/>
          <w:szCs w:val="24"/>
        </w:rPr>
        <w:t>t</w:t>
      </w:r>
      <w:r w:rsidR="00F22585" w:rsidRPr="00A82814">
        <w:rPr>
          <w:rFonts w:ascii="Arial" w:hAnsi="Arial" w:cs="Arial"/>
          <w:bCs/>
          <w:sz w:val="24"/>
          <w:szCs w:val="24"/>
        </w:rPr>
        <w:t xml:space="preserve"> the next </w:t>
      </w:r>
      <w:r w:rsidR="00B6757D" w:rsidRPr="00A82814">
        <w:rPr>
          <w:rFonts w:ascii="Arial" w:hAnsi="Arial" w:cs="Arial"/>
          <w:bCs/>
          <w:sz w:val="24"/>
          <w:szCs w:val="24"/>
        </w:rPr>
        <w:t xml:space="preserve">meeting </w:t>
      </w:r>
      <w:r w:rsidR="00F22585" w:rsidRPr="00A82814">
        <w:rPr>
          <w:rFonts w:ascii="Arial" w:hAnsi="Arial" w:cs="Arial"/>
          <w:bCs/>
          <w:sz w:val="24"/>
          <w:szCs w:val="24"/>
        </w:rPr>
        <w:t>at his pool house.</w:t>
      </w:r>
    </w:p>
    <w:p w14:paraId="0B58207F" w14:textId="4EE353E5" w:rsidR="00487208" w:rsidRPr="00A82814" w:rsidRDefault="00487208" w:rsidP="005479EF">
      <w:pPr>
        <w:spacing w:after="0" w:line="240" w:lineRule="auto"/>
        <w:rPr>
          <w:rFonts w:ascii="Arial" w:hAnsi="Arial" w:cs="Arial"/>
          <w:bCs/>
          <w:sz w:val="24"/>
          <w:szCs w:val="24"/>
        </w:rPr>
      </w:pPr>
    </w:p>
    <w:p w14:paraId="36542931" w14:textId="79B45BE0" w:rsidR="005479EF" w:rsidRPr="00A82814" w:rsidRDefault="00487208" w:rsidP="009E16E6">
      <w:pPr>
        <w:spacing w:after="0" w:line="240" w:lineRule="auto"/>
        <w:rPr>
          <w:rFonts w:ascii="Arial" w:hAnsi="Arial" w:cs="Arial"/>
          <w:b/>
          <w:bCs/>
          <w:sz w:val="24"/>
          <w:szCs w:val="24"/>
        </w:rPr>
      </w:pPr>
      <w:r w:rsidRPr="00A82814">
        <w:rPr>
          <w:rFonts w:ascii="Arial" w:hAnsi="Arial" w:cs="Arial"/>
          <w:bCs/>
          <w:sz w:val="24"/>
          <w:szCs w:val="24"/>
        </w:rPr>
        <w:t xml:space="preserve">The meeting closed at </w:t>
      </w:r>
      <w:r w:rsidR="003B4BF6" w:rsidRPr="00A82814">
        <w:rPr>
          <w:rFonts w:ascii="Arial" w:hAnsi="Arial" w:cs="Arial"/>
          <w:bCs/>
          <w:sz w:val="24"/>
          <w:szCs w:val="24"/>
        </w:rPr>
        <w:t>8:</w:t>
      </w:r>
      <w:r w:rsidR="008302EB" w:rsidRPr="00A82814">
        <w:rPr>
          <w:rFonts w:ascii="Arial" w:hAnsi="Arial" w:cs="Arial"/>
          <w:bCs/>
          <w:sz w:val="24"/>
          <w:szCs w:val="24"/>
        </w:rPr>
        <w:t>1</w:t>
      </w:r>
      <w:r w:rsidR="003B4BF6" w:rsidRPr="00A82814">
        <w:rPr>
          <w:rFonts w:ascii="Arial" w:hAnsi="Arial" w:cs="Arial"/>
          <w:bCs/>
          <w:sz w:val="24"/>
          <w:szCs w:val="24"/>
        </w:rPr>
        <w:t>0</w:t>
      </w:r>
      <w:r w:rsidRPr="00A82814">
        <w:rPr>
          <w:rFonts w:ascii="Arial" w:hAnsi="Arial" w:cs="Arial"/>
          <w:bCs/>
          <w:sz w:val="24"/>
          <w:szCs w:val="24"/>
        </w:rPr>
        <w:t xml:space="preserve"> pm.</w:t>
      </w:r>
    </w:p>
    <w:sectPr w:rsidR="005479EF" w:rsidRPr="00A82814" w:rsidSect="00DA095C">
      <w:headerReference w:type="even" r:id="rId8"/>
      <w:headerReference w:type="default" r:id="rId9"/>
      <w:footerReference w:type="even" r:id="rId10"/>
      <w:footerReference w:type="default" r:id="rId11"/>
      <w:headerReference w:type="first" r:id="rId12"/>
      <w:footerReference w:type="first" r:id="rId13"/>
      <w:pgSz w:w="11906" w:h="16838"/>
      <w:pgMar w:top="992" w:right="991" w:bottom="1134" w:left="993"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B48C0" w14:textId="77777777" w:rsidR="00FE67F8" w:rsidRDefault="00FE67F8" w:rsidP="00D74D40">
      <w:pPr>
        <w:spacing w:after="0" w:line="240" w:lineRule="auto"/>
      </w:pPr>
      <w:r>
        <w:separator/>
      </w:r>
    </w:p>
  </w:endnote>
  <w:endnote w:type="continuationSeparator" w:id="0">
    <w:p w14:paraId="0B8BDEC0" w14:textId="77777777" w:rsidR="00FE67F8" w:rsidRDefault="00FE67F8" w:rsidP="00D7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748C" w14:textId="77777777" w:rsidR="00E03D52" w:rsidRDefault="00E03D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D320" w14:textId="359FE5E3" w:rsidR="0009329D" w:rsidRPr="0009329D" w:rsidRDefault="00AA2E2B" w:rsidP="0009329D">
    <w:pPr>
      <w:pStyle w:val="Footer"/>
      <w:rPr>
        <w:color w:val="2F5496" w:themeColor="accent1" w:themeShade="BF"/>
      </w:rPr>
    </w:pPr>
    <w:r>
      <w:rPr>
        <w:color w:val="2F5496" w:themeColor="accent1" w:themeShade="BF"/>
      </w:rPr>
      <w:t>Signature</w:t>
    </w:r>
    <w:r w:rsidR="00BB7ED8">
      <w:rPr>
        <w:color w:val="2F5496" w:themeColor="accent1" w:themeShade="BF"/>
      </w:rPr>
      <w:t xml:space="preserve">:  </w:t>
    </w:r>
    <w:r>
      <w:rPr>
        <w:color w:val="2F5496" w:themeColor="accent1" w:themeShade="BF"/>
      </w:rPr>
      <w:tab/>
      <w:t>Date:</w:t>
    </w:r>
    <w:r w:rsidR="00BB7ED8">
      <w:rPr>
        <w:color w:val="2F5496" w:themeColor="accent1" w:themeShade="BF"/>
      </w:rPr>
      <w:t xml:space="preserve">  </w:t>
    </w:r>
    <w:r>
      <w:rPr>
        <w:color w:val="2F5496" w:themeColor="accent1" w:themeShade="BF"/>
      </w:rPr>
      <w:tab/>
    </w:r>
    <w:sdt>
      <w:sdtPr>
        <w:rPr>
          <w:color w:val="2F5496" w:themeColor="accent1" w:themeShade="BF"/>
        </w:rPr>
        <w:id w:val="-823190776"/>
        <w:docPartObj>
          <w:docPartGallery w:val="Page Numbers (Bottom of Page)"/>
          <w:docPartUnique/>
        </w:docPartObj>
      </w:sdtPr>
      <w:sdtEndPr/>
      <w:sdtContent>
        <w:sdt>
          <w:sdtPr>
            <w:rPr>
              <w:color w:val="2F5496" w:themeColor="accent1" w:themeShade="BF"/>
            </w:rPr>
            <w:id w:val="1404258382"/>
            <w:docPartObj>
              <w:docPartGallery w:val="Page Numbers (Top of Page)"/>
              <w:docPartUnique/>
            </w:docPartObj>
          </w:sdtPr>
          <w:sdtEndPr/>
          <w:sdtContent>
            <w:r w:rsidR="0009329D" w:rsidRPr="0009329D">
              <w:rPr>
                <w:color w:val="2F5496" w:themeColor="accent1" w:themeShade="BF"/>
              </w:rPr>
              <w:t xml:space="preserve">Page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PAGE </w:instrText>
            </w:r>
            <w:r w:rsidR="0009329D" w:rsidRPr="0009329D">
              <w:rPr>
                <w:b/>
                <w:bCs/>
                <w:color w:val="2F5496" w:themeColor="accent1" w:themeShade="BF"/>
                <w:sz w:val="24"/>
                <w:szCs w:val="24"/>
              </w:rPr>
              <w:fldChar w:fldCharType="separate"/>
            </w:r>
            <w:r w:rsidR="00843042">
              <w:rPr>
                <w:b/>
                <w:bCs/>
                <w:noProof/>
                <w:color w:val="2F5496" w:themeColor="accent1" w:themeShade="BF"/>
              </w:rPr>
              <w:t>2</w:t>
            </w:r>
            <w:r w:rsidR="0009329D" w:rsidRPr="0009329D">
              <w:rPr>
                <w:b/>
                <w:bCs/>
                <w:color w:val="2F5496" w:themeColor="accent1" w:themeShade="BF"/>
                <w:sz w:val="24"/>
                <w:szCs w:val="24"/>
              </w:rPr>
              <w:fldChar w:fldCharType="end"/>
            </w:r>
            <w:r w:rsidR="0009329D" w:rsidRPr="0009329D">
              <w:rPr>
                <w:color w:val="2F5496" w:themeColor="accent1" w:themeShade="BF"/>
              </w:rPr>
              <w:t xml:space="preserve"> of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NUMPAGES  </w:instrText>
            </w:r>
            <w:r w:rsidR="0009329D" w:rsidRPr="0009329D">
              <w:rPr>
                <w:b/>
                <w:bCs/>
                <w:color w:val="2F5496" w:themeColor="accent1" w:themeShade="BF"/>
                <w:sz w:val="24"/>
                <w:szCs w:val="24"/>
              </w:rPr>
              <w:fldChar w:fldCharType="separate"/>
            </w:r>
            <w:r w:rsidR="00843042">
              <w:rPr>
                <w:b/>
                <w:bCs/>
                <w:noProof/>
                <w:color w:val="2F5496" w:themeColor="accent1" w:themeShade="BF"/>
              </w:rPr>
              <w:t>2</w:t>
            </w:r>
            <w:r w:rsidR="0009329D" w:rsidRPr="0009329D">
              <w:rPr>
                <w:b/>
                <w:bCs/>
                <w:color w:val="2F5496" w:themeColor="accent1" w:themeShade="BF"/>
                <w:sz w:val="24"/>
                <w:szCs w:val="24"/>
              </w:rPr>
              <w:fldChar w:fldCharType="end"/>
            </w:r>
          </w:sdtContent>
        </w:sdt>
      </w:sdtContent>
    </w:sdt>
  </w:p>
  <w:p w14:paraId="58735EBF" w14:textId="77777777" w:rsidR="0009329D" w:rsidRDefault="0009329D" w:rsidP="000932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428C" w14:textId="77777777" w:rsidR="00E03D52" w:rsidRDefault="00E03D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13711" w14:textId="77777777" w:rsidR="00FE67F8" w:rsidRDefault="00FE67F8" w:rsidP="00D74D40">
      <w:pPr>
        <w:spacing w:after="0" w:line="240" w:lineRule="auto"/>
      </w:pPr>
      <w:r>
        <w:separator/>
      </w:r>
    </w:p>
  </w:footnote>
  <w:footnote w:type="continuationSeparator" w:id="0">
    <w:p w14:paraId="4BA57763" w14:textId="77777777" w:rsidR="00FE67F8" w:rsidRDefault="00FE67F8" w:rsidP="00D7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CDFD7" w14:textId="1AE7CBBD" w:rsidR="00E03D52" w:rsidRDefault="00E03D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292D" w14:textId="497FCB34" w:rsidR="00205CBC" w:rsidRPr="00E03D52" w:rsidRDefault="00205CBC">
    <w:pPr>
      <w:pStyle w:val="Header"/>
      <w:rPr>
        <w:b/>
        <w:bCs/>
        <w:sz w:val="28"/>
        <w:szCs w:val="28"/>
      </w:rPr>
    </w:pPr>
    <w:r w:rsidRPr="00E03D52">
      <w:rPr>
        <w:b/>
        <w:bCs/>
        <w:sz w:val="28"/>
        <w:szCs w:val="28"/>
      </w:rPr>
      <w:t>TATHWELL AND HAUGHAM PARISH COUNCIL</w:t>
    </w:r>
  </w:p>
  <w:p w14:paraId="2C5E45F2" w14:textId="30DCE01D" w:rsidR="00205CBC" w:rsidRPr="00205CBC" w:rsidRDefault="00205CBC" w:rsidP="00205CBC">
    <w:pPr>
      <w:pStyle w:val="Header"/>
      <w:tabs>
        <w:tab w:val="right" w:pos="9922"/>
      </w:tabs>
      <w:rPr>
        <w:b/>
        <w:bCs/>
        <w:color w:val="4472C4" w:themeColor="accent1"/>
        <w:sz w:val="28"/>
        <w:szCs w:val="28"/>
      </w:rPr>
    </w:pPr>
    <w:r w:rsidRPr="00E03D52">
      <w:rPr>
        <w:b/>
        <w:bCs/>
        <w:sz w:val="28"/>
        <w:szCs w:val="28"/>
      </w:rPr>
      <w:t xml:space="preserve">Minutes of the Annual Meeting of the Council held </w:t>
    </w:r>
    <w:r w:rsidR="00A54AAC" w:rsidRPr="00E03D52">
      <w:rPr>
        <w:b/>
        <w:bCs/>
        <w:sz w:val="28"/>
        <w:szCs w:val="28"/>
      </w:rPr>
      <w:t>5</w:t>
    </w:r>
    <w:r w:rsidRPr="00E03D52">
      <w:rPr>
        <w:b/>
        <w:bCs/>
        <w:sz w:val="28"/>
        <w:szCs w:val="28"/>
        <w:vertAlign w:val="superscript"/>
      </w:rPr>
      <w:t>th</w:t>
    </w:r>
    <w:r w:rsidRPr="00E03D52">
      <w:rPr>
        <w:b/>
        <w:bCs/>
        <w:sz w:val="28"/>
        <w:szCs w:val="28"/>
      </w:rPr>
      <w:t xml:space="preserve"> May 202</w:t>
    </w:r>
    <w:r w:rsidR="00A54AAC" w:rsidRPr="00E03D52">
      <w:rPr>
        <w:b/>
        <w:bCs/>
        <w:sz w:val="28"/>
        <w:szCs w:val="28"/>
      </w:rPr>
      <w:t>1</w:t>
    </w:r>
    <w:r w:rsidRPr="00E03D52">
      <w:rPr>
        <w:b/>
        <w:bCs/>
        <w:sz w:val="28"/>
        <w:szCs w:val="28"/>
      </w:rPr>
      <w:t xml:space="preserve"> at 7:</w:t>
    </w:r>
    <w:r w:rsidR="00A54AAC" w:rsidRPr="00E03D52">
      <w:rPr>
        <w:b/>
        <w:bCs/>
        <w:sz w:val="28"/>
        <w:szCs w:val="28"/>
      </w:rPr>
      <w:t>2</w:t>
    </w:r>
    <w:r w:rsidRPr="00E03D52">
      <w:rPr>
        <w:b/>
        <w:bCs/>
        <w:sz w:val="28"/>
        <w:szCs w:val="28"/>
      </w:rPr>
      <w:t>0 pm via Zoom</w:t>
    </w:r>
    <w:r>
      <w:rPr>
        <w:b/>
        <w:bCs/>
        <w:color w:val="4472C4" w:themeColor="accent1"/>
        <w:sz w:val="28"/>
        <w:szCs w:val="28"/>
      </w:rPr>
      <w:tab/>
    </w:r>
  </w:p>
  <w:p w14:paraId="4680AF88" w14:textId="6EECDE4E" w:rsidR="0009329D" w:rsidRDefault="00205CBC" w:rsidP="0009329D">
    <w:pPr>
      <w:pStyle w:val="Header"/>
      <w:rPr>
        <w:caps/>
        <w:color w:val="4472C4" w:themeColor="accent1"/>
      </w:rPr>
    </w:pPr>
    <w:r>
      <w:rPr>
        <w:b/>
        <w:caps/>
        <w:noProof/>
        <w:color w:val="4472C4" w:themeColor="accent1"/>
        <w:sz w:val="28"/>
        <w:lang w:eastAsia="en-GB"/>
      </w:rPr>
      <mc:AlternateContent>
        <mc:Choice Requires="wps">
          <w:drawing>
            <wp:anchor distT="0" distB="0" distL="114300" distR="114300" simplePos="0" relativeHeight="251657216" behindDoc="0" locked="0" layoutInCell="1" allowOverlap="1" wp14:anchorId="4D72C26C" wp14:editId="3C9D2FA1">
              <wp:simplePos x="0" y="0"/>
              <wp:positionH relativeFrom="column">
                <wp:posOffset>7619</wp:posOffset>
              </wp:positionH>
              <wp:positionV relativeFrom="paragraph">
                <wp:posOffset>38735</wp:posOffset>
              </wp:positionV>
              <wp:extent cx="6336000" cy="10800"/>
              <wp:effectExtent l="0" t="0" r="27305" b="27305"/>
              <wp:wrapNone/>
              <wp:docPr id="1" name="Straight Connector 1"/>
              <wp:cNvGraphicFramePr/>
              <a:graphic xmlns:a="http://schemas.openxmlformats.org/drawingml/2006/main">
                <a:graphicData uri="http://schemas.microsoft.com/office/word/2010/wordprocessingShape">
                  <wps:wsp>
                    <wps:cNvCnPr/>
                    <wps:spPr>
                      <a:xfrm flipV="1">
                        <a:off x="0" y="0"/>
                        <a:ext cx="6336000" cy="108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9B7C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05pt" to="4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" strokecolor="#4472c4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4EC3B" w14:textId="51C20287" w:rsidR="00E03D52" w:rsidRDefault="00E03D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A85"/>
    <w:multiLevelType w:val="hybridMultilevel"/>
    <w:tmpl w:val="2806F5F4"/>
    <w:lvl w:ilvl="0" w:tplc="19E24630">
      <w:start w:val="1"/>
      <w:numFmt w:val="lowerLetter"/>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 w15:restartNumberingAfterBreak="0">
    <w:nsid w:val="01C34DFE"/>
    <w:multiLevelType w:val="multilevel"/>
    <w:tmpl w:val="B94E5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681BC9"/>
    <w:multiLevelType w:val="multilevel"/>
    <w:tmpl w:val="AB8A4C84"/>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82B4EAA"/>
    <w:multiLevelType w:val="hybridMultilevel"/>
    <w:tmpl w:val="EF949030"/>
    <w:lvl w:ilvl="0" w:tplc="06A66CFE">
      <w:start w:val="1"/>
      <w:numFmt w:val="lowerLetter"/>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603066"/>
    <w:multiLevelType w:val="hybridMultilevel"/>
    <w:tmpl w:val="DE04D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A4681"/>
    <w:multiLevelType w:val="multilevel"/>
    <w:tmpl w:val="4412E426"/>
    <w:lvl w:ilvl="0">
      <w:start w:val="1"/>
      <w:numFmt w:val="lowerLetter"/>
      <w:lvlText w:val="%1)"/>
      <w:lvlJc w:val="left"/>
      <w:pPr>
        <w:ind w:left="360" w:hanging="360"/>
      </w:pPr>
      <w:rPr>
        <w:rFonts w:hint="default"/>
        <w:b w:val="0"/>
        <w:bCs/>
      </w:rPr>
    </w:lvl>
    <w:lvl w:ilvl="1">
      <w:start w:val="1"/>
      <w:numFmt w:val="decimal"/>
      <w:lvlText w:val="%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F1053"/>
    <w:multiLevelType w:val="multilevel"/>
    <w:tmpl w:val="E8547EEE"/>
    <w:lvl w:ilvl="0">
      <w:start w:val="1"/>
      <w:numFmt w:val="decimal"/>
      <w:lvlText w:val="%1"/>
      <w:lvlJc w:val="left"/>
      <w:pPr>
        <w:ind w:left="375" w:hanging="375"/>
      </w:pPr>
      <w:rPr>
        <w:rFonts w:hint="default"/>
      </w:rPr>
    </w:lvl>
    <w:lvl w:ilvl="1">
      <w:start w:val="1"/>
      <w:numFmt w:val="lowerRoman"/>
      <w:lvlText w:val="%2."/>
      <w:lvlJc w:val="right"/>
      <w:pPr>
        <w:ind w:left="1095" w:hanging="37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2E420D0"/>
    <w:multiLevelType w:val="multilevel"/>
    <w:tmpl w:val="5978E188"/>
    <w:lvl w:ilvl="0">
      <w:start w:val="1"/>
      <w:numFmt w:val="lowerLetter"/>
      <w:lvlText w:val="%1)"/>
      <w:lvlJc w:val="left"/>
      <w:pPr>
        <w:ind w:left="360" w:hanging="360"/>
      </w:pPr>
      <w:rPr>
        <w:rFonts w:cs="Times New Roman"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37A7CAA"/>
    <w:multiLevelType w:val="hybridMultilevel"/>
    <w:tmpl w:val="A56A44C6"/>
    <w:lvl w:ilvl="0" w:tplc="3716BAB0">
      <w:start w:val="1"/>
      <w:numFmt w:val="lowerLetter"/>
      <w:lvlText w:val="%1)"/>
      <w:lvlJc w:val="left"/>
      <w:pPr>
        <w:ind w:left="1353" w:hanging="360"/>
      </w:pPr>
      <w:rPr>
        <w:rFonts w:hint="default"/>
        <w:b w:val="0"/>
      </w:rPr>
    </w:lvl>
    <w:lvl w:ilvl="1" w:tplc="0809001B">
      <w:start w:val="1"/>
      <w:numFmt w:val="lowerRoman"/>
      <w:lvlText w:val="%2."/>
      <w:lvlJc w:val="right"/>
      <w:pPr>
        <w:ind w:left="2073" w:hanging="360"/>
      </w:pPr>
    </w:lvl>
    <w:lvl w:ilvl="2" w:tplc="D40EA048">
      <w:start w:val="1"/>
      <w:numFmt w:val="decimal"/>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49A50738"/>
    <w:multiLevelType w:val="hybridMultilevel"/>
    <w:tmpl w:val="26D646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AD1298"/>
    <w:multiLevelType w:val="hybridMultilevel"/>
    <w:tmpl w:val="6E5C272E"/>
    <w:lvl w:ilvl="0" w:tplc="7C485F96">
      <w:start w:val="1"/>
      <w:numFmt w:val="decimal"/>
      <w:lvlText w:val="%1)"/>
      <w:lvlJc w:val="left"/>
      <w:pPr>
        <w:ind w:left="644" w:hanging="360"/>
      </w:pPr>
      <w:rPr>
        <w:rFonts w:asciiTheme="minorHAnsi" w:eastAsiaTheme="minorHAnsi" w:hAnsiTheme="minorHAnsi" w:cstheme="minorBid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C497D84"/>
    <w:multiLevelType w:val="hybridMultilevel"/>
    <w:tmpl w:val="0A1C188A"/>
    <w:lvl w:ilvl="0" w:tplc="9BACBFC2">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C80495"/>
    <w:multiLevelType w:val="hybridMultilevel"/>
    <w:tmpl w:val="3D7E7462"/>
    <w:lvl w:ilvl="0" w:tplc="31FAA78A">
      <w:start w:val="1"/>
      <w:numFmt w:val="lowerLetter"/>
      <w:lvlText w:val="%1)"/>
      <w:lvlJc w:val="left"/>
      <w:pPr>
        <w:ind w:left="720" w:hanging="360"/>
      </w:pPr>
      <w:rPr>
        <w:rFonts w:ascii="Arial Narrow" w:eastAsia="Times New Roman" w:hAnsi="Arial Narrow" w:cs="Arial"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E4732A"/>
    <w:multiLevelType w:val="hybridMultilevel"/>
    <w:tmpl w:val="56BE1E5A"/>
    <w:lvl w:ilvl="0" w:tplc="C728EEBE">
      <w:start w:val="1"/>
      <w:numFmt w:val="lowerLetter"/>
      <w:lvlText w:val="%1)"/>
      <w:lvlJc w:val="left"/>
      <w:pPr>
        <w:ind w:left="360" w:hanging="360"/>
      </w:pPr>
      <w:rPr>
        <w:rFonts w:ascii="Arial" w:hAnsi="Arial" w:cs="Arial" w:hint="default"/>
      </w:rPr>
    </w:lvl>
    <w:lvl w:ilvl="1" w:tplc="0809001B">
      <w:start w:val="1"/>
      <w:numFmt w:val="lowerRoman"/>
      <w:lvlText w:val="%2."/>
      <w:lvlJc w:val="right"/>
      <w:pPr>
        <w:ind w:left="1470" w:hanging="255"/>
      </w:pPr>
      <w:rPr>
        <w:rFonts w:hint="default"/>
      </w:rPr>
    </w:lvl>
    <w:lvl w:ilvl="2" w:tplc="0809001B">
      <w:start w:val="1"/>
      <w:numFmt w:val="lowerRoman"/>
      <w:lvlText w:val="%3."/>
      <w:lvlJc w:val="right"/>
      <w:pPr>
        <w:ind w:left="2295" w:hanging="180"/>
      </w:pPr>
      <w:rPr>
        <w:rFonts w:cs="Times New Roman"/>
      </w:rPr>
    </w:lvl>
    <w:lvl w:ilvl="3" w:tplc="0809000F" w:tentative="1">
      <w:start w:val="1"/>
      <w:numFmt w:val="decimal"/>
      <w:lvlText w:val="%4."/>
      <w:lvlJc w:val="left"/>
      <w:pPr>
        <w:ind w:left="3015" w:hanging="360"/>
      </w:pPr>
      <w:rPr>
        <w:rFonts w:cs="Times New Roman"/>
      </w:rPr>
    </w:lvl>
    <w:lvl w:ilvl="4" w:tplc="08090019" w:tentative="1">
      <w:start w:val="1"/>
      <w:numFmt w:val="lowerLetter"/>
      <w:lvlText w:val="%5."/>
      <w:lvlJc w:val="left"/>
      <w:pPr>
        <w:ind w:left="3735" w:hanging="360"/>
      </w:pPr>
      <w:rPr>
        <w:rFonts w:cs="Times New Roman"/>
      </w:rPr>
    </w:lvl>
    <w:lvl w:ilvl="5" w:tplc="0809001B" w:tentative="1">
      <w:start w:val="1"/>
      <w:numFmt w:val="lowerRoman"/>
      <w:lvlText w:val="%6."/>
      <w:lvlJc w:val="right"/>
      <w:pPr>
        <w:ind w:left="4455" w:hanging="180"/>
      </w:pPr>
      <w:rPr>
        <w:rFonts w:cs="Times New Roman"/>
      </w:rPr>
    </w:lvl>
    <w:lvl w:ilvl="6" w:tplc="0809000F" w:tentative="1">
      <w:start w:val="1"/>
      <w:numFmt w:val="decimal"/>
      <w:lvlText w:val="%7."/>
      <w:lvlJc w:val="left"/>
      <w:pPr>
        <w:ind w:left="5175" w:hanging="360"/>
      </w:pPr>
      <w:rPr>
        <w:rFonts w:cs="Times New Roman"/>
      </w:rPr>
    </w:lvl>
    <w:lvl w:ilvl="7" w:tplc="08090019" w:tentative="1">
      <w:start w:val="1"/>
      <w:numFmt w:val="lowerLetter"/>
      <w:lvlText w:val="%8."/>
      <w:lvlJc w:val="left"/>
      <w:pPr>
        <w:ind w:left="5895" w:hanging="360"/>
      </w:pPr>
      <w:rPr>
        <w:rFonts w:cs="Times New Roman"/>
      </w:rPr>
    </w:lvl>
    <w:lvl w:ilvl="8" w:tplc="0809001B" w:tentative="1">
      <w:start w:val="1"/>
      <w:numFmt w:val="lowerRoman"/>
      <w:lvlText w:val="%9."/>
      <w:lvlJc w:val="right"/>
      <w:pPr>
        <w:ind w:left="6615" w:hanging="180"/>
      </w:pPr>
      <w:rPr>
        <w:rFonts w:cs="Times New Roman"/>
      </w:rPr>
    </w:lvl>
  </w:abstractNum>
  <w:abstractNum w:abstractNumId="14" w15:restartNumberingAfterBreak="0">
    <w:nsid w:val="72742CF4"/>
    <w:multiLevelType w:val="hybridMultilevel"/>
    <w:tmpl w:val="AA983A52"/>
    <w:lvl w:ilvl="0" w:tplc="BFC8D5A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B15834"/>
    <w:multiLevelType w:val="hybridMultilevel"/>
    <w:tmpl w:val="B5A63C2E"/>
    <w:lvl w:ilvl="0" w:tplc="1C96192A">
      <w:start w:val="1"/>
      <w:numFmt w:val="lowerLetter"/>
      <w:lvlText w:val="%1)"/>
      <w:lvlJc w:val="left"/>
      <w:pPr>
        <w:ind w:left="2916" w:hanging="360"/>
      </w:pPr>
      <w:rPr>
        <w:rFonts w:cs="Times New Roman" w:hint="default"/>
        <w:b w:val="0"/>
      </w:rPr>
    </w:lvl>
    <w:lvl w:ilvl="1" w:tplc="08090019" w:tentative="1">
      <w:start w:val="1"/>
      <w:numFmt w:val="lowerLetter"/>
      <w:lvlText w:val="%2."/>
      <w:lvlJc w:val="left"/>
      <w:pPr>
        <w:ind w:left="3636" w:hanging="360"/>
      </w:pPr>
      <w:rPr>
        <w:rFonts w:cs="Times New Roman"/>
      </w:rPr>
    </w:lvl>
    <w:lvl w:ilvl="2" w:tplc="0809001B" w:tentative="1">
      <w:start w:val="1"/>
      <w:numFmt w:val="lowerRoman"/>
      <w:lvlText w:val="%3."/>
      <w:lvlJc w:val="right"/>
      <w:pPr>
        <w:ind w:left="4356" w:hanging="180"/>
      </w:pPr>
      <w:rPr>
        <w:rFonts w:cs="Times New Roman"/>
      </w:rPr>
    </w:lvl>
    <w:lvl w:ilvl="3" w:tplc="0809000F" w:tentative="1">
      <w:start w:val="1"/>
      <w:numFmt w:val="decimal"/>
      <w:lvlText w:val="%4."/>
      <w:lvlJc w:val="left"/>
      <w:pPr>
        <w:ind w:left="5076" w:hanging="360"/>
      </w:pPr>
      <w:rPr>
        <w:rFonts w:cs="Times New Roman"/>
      </w:rPr>
    </w:lvl>
    <w:lvl w:ilvl="4" w:tplc="08090019" w:tentative="1">
      <w:start w:val="1"/>
      <w:numFmt w:val="lowerLetter"/>
      <w:lvlText w:val="%5."/>
      <w:lvlJc w:val="left"/>
      <w:pPr>
        <w:ind w:left="5796" w:hanging="360"/>
      </w:pPr>
      <w:rPr>
        <w:rFonts w:cs="Times New Roman"/>
      </w:rPr>
    </w:lvl>
    <w:lvl w:ilvl="5" w:tplc="0809001B" w:tentative="1">
      <w:start w:val="1"/>
      <w:numFmt w:val="lowerRoman"/>
      <w:lvlText w:val="%6."/>
      <w:lvlJc w:val="right"/>
      <w:pPr>
        <w:ind w:left="6516" w:hanging="180"/>
      </w:pPr>
      <w:rPr>
        <w:rFonts w:cs="Times New Roman"/>
      </w:rPr>
    </w:lvl>
    <w:lvl w:ilvl="6" w:tplc="0809000F" w:tentative="1">
      <w:start w:val="1"/>
      <w:numFmt w:val="decimal"/>
      <w:lvlText w:val="%7."/>
      <w:lvlJc w:val="left"/>
      <w:pPr>
        <w:ind w:left="7236" w:hanging="360"/>
      </w:pPr>
      <w:rPr>
        <w:rFonts w:cs="Times New Roman"/>
      </w:rPr>
    </w:lvl>
    <w:lvl w:ilvl="7" w:tplc="08090019" w:tentative="1">
      <w:start w:val="1"/>
      <w:numFmt w:val="lowerLetter"/>
      <w:lvlText w:val="%8."/>
      <w:lvlJc w:val="left"/>
      <w:pPr>
        <w:ind w:left="7956" w:hanging="360"/>
      </w:pPr>
      <w:rPr>
        <w:rFonts w:cs="Times New Roman"/>
      </w:rPr>
    </w:lvl>
    <w:lvl w:ilvl="8" w:tplc="0809001B" w:tentative="1">
      <w:start w:val="1"/>
      <w:numFmt w:val="lowerRoman"/>
      <w:lvlText w:val="%9."/>
      <w:lvlJc w:val="right"/>
      <w:pPr>
        <w:ind w:left="8676" w:hanging="180"/>
      </w:pPr>
      <w:rPr>
        <w:rFonts w:cs="Times New Roman"/>
      </w:rPr>
    </w:lvl>
  </w:abstractNum>
  <w:num w:numId="1">
    <w:abstractNumId w:val="13"/>
  </w:num>
  <w:num w:numId="2">
    <w:abstractNumId w:val="0"/>
  </w:num>
  <w:num w:numId="3">
    <w:abstractNumId w:val="15"/>
  </w:num>
  <w:num w:numId="4">
    <w:abstractNumId w:val="7"/>
  </w:num>
  <w:num w:numId="5">
    <w:abstractNumId w:val="14"/>
  </w:num>
  <w:num w:numId="6">
    <w:abstractNumId w:val="4"/>
  </w:num>
  <w:num w:numId="7">
    <w:abstractNumId w:val="5"/>
  </w:num>
  <w:num w:numId="8">
    <w:abstractNumId w:val="9"/>
  </w:num>
  <w:num w:numId="9">
    <w:abstractNumId w:val="11"/>
  </w:num>
  <w:num w:numId="10">
    <w:abstractNumId w:val="8"/>
  </w:num>
  <w:num w:numId="11">
    <w:abstractNumId w:val="1"/>
  </w:num>
  <w:num w:numId="12">
    <w:abstractNumId w:val="6"/>
  </w:num>
  <w:num w:numId="13">
    <w:abstractNumId w:val="12"/>
  </w:num>
  <w:num w:numId="14">
    <w:abstractNumId w:val="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10"/>
    <w:rsid w:val="0003563B"/>
    <w:rsid w:val="00042953"/>
    <w:rsid w:val="0008326F"/>
    <w:rsid w:val="00091FCA"/>
    <w:rsid w:val="0009329D"/>
    <w:rsid w:val="000A5A1A"/>
    <w:rsid w:val="00156601"/>
    <w:rsid w:val="00174BA1"/>
    <w:rsid w:val="001757F4"/>
    <w:rsid w:val="00191E9A"/>
    <w:rsid w:val="001B10CC"/>
    <w:rsid w:val="001B1BCA"/>
    <w:rsid w:val="00202099"/>
    <w:rsid w:val="00205CBC"/>
    <w:rsid w:val="002249EF"/>
    <w:rsid w:val="002353DA"/>
    <w:rsid w:val="0025569E"/>
    <w:rsid w:val="002C1F8F"/>
    <w:rsid w:val="002C5AD8"/>
    <w:rsid w:val="002F4028"/>
    <w:rsid w:val="002F6653"/>
    <w:rsid w:val="00300659"/>
    <w:rsid w:val="0030727E"/>
    <w:rsid w:val="00320884"/>
    <w:rsid w:val="00362354"/>
    <w:rsid w:val="00386817"/>
    <w:rsid w:val="003946A7"/>
    <w:rsid w:val="003B4BF6"/>
    <w:rsid w:val="003C19BA"/>
    <w:rsid w:val="00462B4F"/>
    <w:rsid w:val="00487208"/>
    <w:rsid w:val="004F0C83"/>
    <w:rsid w:val="00532859"/>
    <w:rsid w:val="005479EF"/>
    <w:rsid w:val="005852B6"/>
    <w:rsid w:val="00591668"/>
    <w:rsid w:val="005F672E"/>
    <w:rsid w:val="00623A10"/>
    <w:rsid w:val="00626F12"/>
    <w:rsid w:val="0064708D"/>
    <w:rsid w:val="006472EE"/>
    <w:rsid w:val="006519BC"/>
    <w:rsid w:val="00656ECA"/>
    <w:rsid w:val="00671B36"/>
    <w:rsid w:val="006766C2"/>
    <w:rsid w:val="006A4495"/>
    <w:rsid w:val="006B12EC"/>
    <w:rsid w:val="006B76C5"/>
    <w:rsid w:val="006C1853"/>
    <w:rsid w:val="006E5D85"/>
    <w:rsid w:val="00703177"/>
    <w:rsid w:val="007305C2"/>
    <w:rsid w:val="00733169"/>
    <w:rsid w:val="00736DB6"/>
    <w:rsid w:val="007460A9"/>
    <w:rsid w:val="007E71A1"/>
    <w:rsid w:val="007F5CCC"/>
    <w:rsid w:val="00827FDE"/>
    <w:rsid w:val="008302EB"/>
    <w:rsid w:val="00843042"/>
    <w:rsid w:val="00873EE3"/>
    <w:rsid w:val="008873F0"/>
    <w:rsid w:val="008A19C3"/>
    <w:rsid w:val="008B0B4B"/>
    <w:rsid w:val="008B1A93"/>
    <w:rsid w:val="008F31BC"/>
    <w:rsid w:val="009053DC"/>
    <w:rsid w:val="00940607"/>
    <w:rsid w:val="00956F3F"/>
    <w:rsid w:val="00972629"/>
    <w:rsid w:val="00987310"/>
    <w:rsid w:val="009A020F"/>
    <w:rsid w:val="009C3853"/>
    <w:rsid w:val="009E16E6"/>
    <w:rsid w:val="009E786B"/>
    <w:rsid w:val="009F724A"/>
    <w:rsid w:val="00A248BB"/>
    <w:rsid w:val="00A4725B"/>
    <w:rsid w:val="00A505A0"/>
    <w:rsid w:val="00A54AAC"/>
    <w:rsid w:val="00A82814"/>
    <w:rsid w:val="00A92859"/>
    <w:rsid w:val="00AA2E2B"/>
    <w:rsid w:val="00AB7D78"/>
    <w:rsid w:val="00AC530C"/>
    <w:rsid w:val="00AD3734"/>
    <w:rsid w:val="00AD3C5F"/>
    <w:rsid w:val="00AE7148"/>
    <w:rsid w:val="00B2266D"/>
    <w:rsid w:val="00B256A7"/>
    <w:rsid w:val="00B5345B"/>
    <w:rsid w:val="00B634B2"/>
    <w:rsid w:val="00B6757D"/>
    <w:rsid w:val="00B77ACB"/>
    <w:rsid w:val="00B978A2"/>
    <w:rsid w:val="00BB7ED8"/>
    <w:rsid w:val="00BB7FCE"/>
    <w:rsid w:val="00C203C1"/>
    <w:rsid w:val="00C40892"/>
    <w:rsid w:val="00C42F1E"/>
    <w:rsid w:val="00C732B8"/>
    <w:rsid w:val="00CB0292"/>
    <w:rsid w:val="00CB4C2E"/>
    <w:rsid w:val="00CC50FC"/>
    <w:rsid w:val="00CD3A2E"/>
    <w:rsid w:val="00CF04A8"/>
    <w:rsid w:val="00CF08A8"/>
    <w:rsid w:val="00CF5FEF"/>
    <w:rsid w:val="00D44971"/>
    <w:rsid w:val="00D74293"/>
    <w:rsid w:val="00D74D40"/>
    <w:rsid w:val="00D8094E"/>
    <w:rsid w:val="00D84110"/>
    <w:rsid w:val="00DA095C"/>
    <w:rsid w:val="00DB4A63"/>
    <w:rsid w:val="00DC189C"/>
    <w:rsid w:val="00DF2470"/>
    <w:rsid w:val="00DF36C2"/>
    <w:rsid w:val="00E03D52"/>
    <w:rsid w:val="00E12C1B"/>
    <w:rsid w:val="00E162F4"/>
    <w:rsid w:val="00E36D67"/>
    <w:rsid w:val="00E443D5"/>
    <w:rsid w:val="00E47719"/>
    <w:rsid w:val="00E676F7"/>
    <w:rsid w:val="00E72EC3"/>
    <w:rsid w:val="00E847DF"/>
    <w:rsid w:val="00EB17CE"/>
    <w:rsid w:val="00EB25C7"/>
    <w:rsid w:val="00EC3FDD"/>
    <w:rsid w:val="00EE17C4"/>
    <w:rsid w:val="00F1646B"/>
    <w:rsid w:val="00F22585"/>
    <w:rsid w:val="00F46A19"/>
    <w:rsid w:val="00F91506"/>
    <w:rsid w:val="00F91F81"/>
    <w:rsid w:val="00FB5617"/>
    <w:rsid w:val="00FC389E"/>
    <w:rsid w:val="00FE47C2"/>
    <w:rsid w:val="00FE67F8"/>
    <w:rsid w:val="00FF069B"/>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055B4"/>
  <w15:chartTrackingRefBased/>
  <w15:docId w15:val="{804349DB-0ACA-4645-B27D-B8DF664A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42953"/>
    <w:pPr>
      <w:spacing w:after="60" w:line="240" w:lineRule="auto"/>
      <w:jc w:val="center"/>
      <w:outlineLvl w:val="1"/>
    </w:pPr>
    <w:rPr>
      <w:rFonts w:ascii="Cambria" w:eastAsia="Times New Roman" w:hAnsi="Cambria" w:cs="Times New Roman"/>
      <w:sz w:val="24"/>
      <w:szCs w:val="24"/>
      <w:lang w:eastAsia="en-GB"/>
    </w:rPr>
  </w:style>
  <w:style w:type="character" w:customStyle="1" w:styleId="SubtitleChar">
    <w:name w:val="Subtitle Char"/>
    <w:basedOn w:val="DefaultParagraphFont"/>
    <w:link w:val="Subtitle"/>
    <w:rsid w:val="00042953"/>
    <w:rPr>
      <w:rFonts w:ascii="Cambria" w:eastAsia="Times New Roman" w:hAnsi="Cambria" w:cs="Times New Roman"/>
      <w:sz w:val="24"/>
      <w:szCs w:val="24"/>
      <w:lang w:eastAsia="en-GB"/>
    </w:rPr>
  </w:style>
  <w:style w:type="paragraph" w:styleId="ListParagraph">
    <w:name w:val="List Paragraph"/>
    <w:basedOn w:val="Normal"/>
    <w:qFormat/>
    <w:rsid w:val="00042953"/>
    <w:pPr>
      <w:spacing w:after="0" w:line="240" w:lineRule="auto"/>
      <w:ind w:left="720"/>
      <w:contextualSpacing/>
    </w:pPr>
    <w:rPr>
      <w:rFonts w:ascii="Calibri" w:eastAsia="Times New Roman" w:hAnsi="Calibri" w:cs="Times New Roman"/>
      <w:sz w:val="24"/>
      <w:szCs w:val="24"/>
      <w:lang w:eastAsia="en-GB"/>
    </w:rPr>
  </w:style>
  <w:style w:type="paragraph" w:styleId="Header">
    <w:name w:val="header"/>
    <w:basedOn w:val="Normal"/>
    <w:link w:val="HeaderChar"/>
    <w:uiPriority w:val="99"/>
    <w:unhideWhenUsed/>
    <w:rsid w:val="00D74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40"/>
  </w:style>
  <w:style w:type="paragraph" w:styleId="Footer">
    <w:name w:val="footer"/>
    <w:basedOn w:val="Normal"/>
    <w:link w:val="FooterChar"/>
    <w:uiPriority w:val="99"/>
    <w:unhideWhenUsed/>
    <w:rsid w:val="00D74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40"/>
  </w:style>
  <w:style w:type="table" w:styleId="TableGrid">
    <w:name w:val="Table Grid"/>
    <w:basedOn w:val="TableNormal"/>
    <w:uiPriority w:val="39"/>
    <w:rsid w:val="00FF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6A7"/>
    <w:rPr>
      <w:color w:val="0563C1" w:themeColor="hyperlink"/>
      <w:u w:val="single"/>
    </w:rPr>
  </w:style>
  <w:style w:type="character" w:customStyle="1" w:styleId="UnresolvedMention">
    <w:name w:val="Unresolved Mention"/>
    <w:basedOn w:val="DefaultParagraphFont"/>
    <w:uiPriority w:val="99"/>
    <w:semiHidden/>
    <w:unhideWhenUsed/>
    <w:rsid w:val="003946A7"/>
    <w:rPr>
      <w:color w:val="808080"/>
      <w:shd w:val="clear" w:color="auto" w:fill="E6E6E6"/>
    </w:rPr>
  </w:style>
  <w:style w:type="paragraph" w:styleId="BalloonText">
    <w:name w:val="Balloon Text"/>
    <w:basedOn w:val="Normal"/>
    <w:link w:val="BalloonTextChar"/>
    <w:uiPriority w:val="99"/>
    <w:semiHidden/>
    <w:unhideWhenUsed/>
    <w:rsid w:val="00CF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5706">
      <w:bodyDiv w:val="1"/>
      <w:marLeft w:val="0"/>
      <w:marRight w:val="0"/>
      <w:marTop w:val="0"/>
      <w:marBottom w:val="0"/>
      <w:divBdr>
        <w:top w:val="none" w:sz="0" w:space="0" w:color="auto"/>
        <w:left w:val="none" w:sz="0" w:space="0" w:color="auto"/>
        <w:bottom w:val="none" w:sz="0" w:space="0" w:color="auto"/>
        <w:right w:val="none" w:sz="0" w:space="0" w:color="auto"/>
      </w:divBdr>
    </w:div>
    <w:div w:id="678166596">
      <w:bodyDiv w:val="1"/>
      <w:marLeft w:val="0"/>
      <w:marRight w:val="0"/>
      <w:marTop w:val="0"/>
      <w:marBottom w:val="0"/>
      <w:divBdr>
        <w:top w:val="none" w:sz="0" w:space="0" w:color="auto"/>
        <w:left w:val="none" w:sz="0" w:space="0" w:color="auto"/>
        <w:bottom w:val="none" w:sz="0" w:space="0" w:color="auto"/>
        <w:right w:val="none" w:sz="0" w:space="0" w:color="auto"/>
      </w:divBdr>
    </w:div>
    <w:div w:id="776297532">
      <w:bodyDiv w:val="1"/>
      <w:marLeft w:val="0"/>
      <w:marRight w:val="0"/>
      <w:marTop w:val="0"/>
      <w:marBottom w:val="0"/>
      <w:divBdr>
        <w:top w:val="none" w:sz="0" w:space="0" w:color="auto"/>
        <w:left w:val="none" w:sz="0" w:space="0" w:color="auto"/>
        <w:bottom w:val="none" w:sz="0" w:space="0" w:color="auto"/>
        <w:right w:val="none" w:sz="0" w:space="0" w:color="auto"/>
      </w:divBdr>
    </w:div>
    <w:div w:id="12216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athwell%20and%20Haugham%20Parish%20Council\A%20Minu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29A4-FEED-4D28-B929-50A7137C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85</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TATHWELL AND HAUGHAM PARISH COUNCIL</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TATHWELL AND HAUGHAM PARISH COUNCIL</dc:title>
  <dc:subject/>
  <dc:creator>Elizabeth Hairsine</dc:creator>
  <cp:keywords/>
  <dc:description/>
  <cp:lastModifiedBy>Windows User</cp:lastModifiedBy>
  <cp:revision>7</cp:revision>
  <cp:lastPrinted>2021-05-12T16:22:00Z</cp:lastPrinted>
  <dcterms:created xsi:type="dcterms:W3CDTF">2021-05-11T16:09:00Z</dcterms:created>
  <dcterms:modified xsi:type="dcterms:W3CDTF">2022-05-16T12:34:00Z</dcterms:modified>
</cp:coreProperties>
</file>